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81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274DDD" w:rsidTr="00274DDD">
        <w:tc>
          <w:tcPr>
            <w:tcW w:w="5209" w:type="dxa"/>
            <w:vAlign w:val="center"/>
          </w:tcPr>
          <w:p w:rsidR="00274DDD" w:rsidRPr="006E0DF3" w:rsidRDefault="00274DDD" w:rsidP="00274DDD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:rsidR="00274DDD" w:rsidRPr="006E0DF3" w:rsidRDefault="00274DDD" w:rsidP="00274DDD">
            <w:pPr>
              <w:jc w:val="center"/>
              <w:rPr>
                <w:b/>
              </w:rPr>
            </w:pPr>
            <w:r>
              <w:rPr>
                <w:b/>
              </w:rPr>
              <w:t>История РПЦ</w:t>
            </w:r>
          </w:p>
        </w:tc>
      </w:tr>
      <w:tr w:rsidR="00274DDD" w:rsidTr="00274DDD">
        <w:tc>
          <w:tcPr>
            <w:tcW w:w="5209" w:type="dxa"/>
            <w:vAlign w:val="center"/>
          </w:tcPr>
          <w:p w:rsidR="00274DDD" w:rsidRPr="006E0DF3" w:rsidRDefault="00274DDD" w:rsidP="00274DDD">
            <w:pPr>
              <w:jc w:val="center"/>
            </w:pPr>
          </w:p>
        </w:tc>
        <w:tc>
          <w:tcPr>
            <w:tcW w:w="4136" w:type="dxa"/>
          </w:tcPr>
          <w:p w:rsidR="00274DDD" w:rsidRPr="006E0DF3" w:rsidRDefault="00274DDD" w:rsidP="00274DDD">
            <w:pPr>
              <w:jc w:val="both"/>
            </w:pPr>
          </w:p>
        </w:tc>
      </w:tr>
      <w:tr w:rsidR="00274DDD" w:rsidTr="00274DDD">
        <w:tc>
          <w:tcPr>
            <w:tcW w:w="5209" w:type="dxa"/>
            <w:vAlign w:val="center"/>
          </w:tcPr>
          <w:p w:rsidR="00274DDD" w:rsidRPr="006E0DF3" w:rsidRDefault="00274DDD" w:rsidP="00274DDD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:rsidR="00274DDD" w:rsidRPr="006E0DF3" w:rsidRDefault="00274DDD" w:rsidP="00274DDD">
            <w:pPr>
              <w:jc w:val="center"/>
              <w:rPr>
                <w:b/>
              </w:rPr>
            </w:pPr>
            <w:r>
              <w:rPr>
                <w:b/>
              </w:rPr>
              <w:t>Липовецкий Владимир Владимирович</w:t>
            </w:r>
          </w:p>
        </w:tc>
      </w:tr>
      <w:tr w:rsidR="00274DDD" w:rsidTr="00274DDD">
        <w:tc>
          <w:tcPr>
            <w:tcW w:w="5209" w:type="dxa"/>
            <w:vAlign w:val="center"/>
          </w:tcPr>
          <w:p w:rsidR="00274DDD" w:rsidRPr="006E0DF3" w:rsidRDefault="00274DDD" w:rsidP="00274DDD">
            <w:pPr>
              <w:jc w:val="center"/>
            </w:pPr>
          </w:p>
        </w:tc>
        <w:tc>
          <w:tcPr>
            <w:tcW w:w="4136" w:type="dxa"/>
          </w:tcPr>
          <w:p w:rsidR="00274DDD" w:rsidRPr="006E0DF3" w:rsidRDefault="00274DDD" w:rsidP="00274DDD">
            <w:pPr>
              <w:jc w:val="both"/>
            </w:pPr>
          </w:p>
        </w:tc>
      </w:tr>
      <w:tr w:rsidR="00274DDD" w:rsidTr="00274DDD">
        <w:tc>
          <w:tcPr>
            <w:tcW w:w="5209" w:type="dxa"/>
            <w:vAlign w:val="center"/>
          </w:tcPr>
          <w:p w:rsidR="00274DDD" w:rsidRPr="006E0DF3" w:rsidRDefault="00274DDD" w:rsidP="00274DDD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274DDD" w:rsidRPr="002F5E0E" w:rsidRDefault="00274DDD" w:rsidP="00274DDD">
            <w:pPr>
              <w:jc w:val="center"/>
              <w:rPr>
                <w:b/>
                <w:lang w:val="en-US"/>
              </w:rPr>
            </w:pPr>
            <w:hyperlink r:id="rId7" w:history="1">
              <w:r w:rsidRPr="00274DDD">
                <w:rPr>
                  <w:rStyle w:val="a9"/>
                  <w:b/>
                  <w:lang w:val="en-US"/>
                </w:rPr>
                <w:t>Vlados.05@mail.ru</w:t>
              </w:r>
            </w:hyperlink>
          </w:p>
        </w:tc>
      </w:tr>
      <w:tr w:rsidR="00274DDD" w:rsidTr="00274DDD">
        <w:tc>
          <w:tcPr>
            <w:tcW w:w="5209" w:type="dxa"/>
          </w:tcPr>
          <w:p w:rsidR="00274DDD" w:rsidRDefault="00274DDD" w:rsidP="00274DDD"/>
        </w:tc>
        <w:tc>
          <w:tcPr>
            <w:tcW w:w="4136" w:type="dxa"/>
          </w:tcPr>
          <w:p w:rsidR="00274DDD" w:rsidRDefault="00274DDD" w:rsidP="00274DDD"/>
        </w:tc>
      </w:tr>
    </w:tbl>
    <w:p w:rsidR="00274DDD" w:rsidRDefault="00E3764E" w:rsidP="00274DDD">
      <w:pPr>
        <w:spacing w:before="240" w:after="0"/>
        <w:jc w:val="center"/>
      </w:pPr>
      <w:r>
        <w:t>ТЕКУЩИЕ ЛЕКЦИИ</w:t>
      </w:r>
      <w:r w:rsidR="00790012">
        <w:t xml:space="preserve"> </w:t>
      </w:r>
    </w:p>
    <w:p w:rsidR="00E3764E" w:rsidRPr="00790012" w:rsidRDefault="00274DDD" w:rsidP="00274DDD">
      <w:pPr>
        <w:spacing w:after="120"/>
        <w:jc w:val="center"/>
        <w:rPr>
          <w:i/>
          <w:color w:val="FF0000"/>
        </w:rPr>
      </w:pPr>
      <w:r>
        <w:pict>
          <v:rect id="_x0000_i1026" style="width:0;height:1.5pt" o:hralign="center" o:hrstd="t" o:hr="t" fillcolor="#a0a0a0" stroked="f"/>
        </w:pict>
      </w:r>
    </w:p>
    <w:p w:rsidR="00E3764E" w:rsidRPr="00A533A5" w:rsidRDefault="00E3764E" w:rsidP="00A533A5">
      <w:pPr>
        <w:jc w:val="center"/>
        <w:rPr>
          <w:b/>
        </w:rPr>
      </w:pPr>
      <w:r w:rsidRPr="00A533A5">
        <w:rPr>
          <w:b/>
        </w:rPr>
        <w:t>Тема лекции</w:t>
      </w:r>
    </w:p>
    <w:p w:rsidR="00710042" w:rsidRPr="002F5E0E" w:rsidRDefault="00274DDD" w:rsidP="00710042">
      <w:pPr>
        <w:jc w:val="both"/>
        <w:rPr>
          <w:b/>
        </w:rPr>
      </w:pPr>
      <w:r>
        <w:rPr>
          <w:b/>
        </w:rPr>
        <w:tab/>
      </w:r>
      <w:r w:rsidR="00710042" w:rsidRPr="00E3764E">
        <w:rPr>
          <w:b/>
        </w:rPr>
        <w:t>Тема 1</w:t>
      </w:r>
      <w:r w:rsidR="002F5E0E" w:rsidRPr="002F5E0E">
        <w:rPr>
          <w:b/>
        </w:rPr>
        <w:t xml:space="preserve"> </w:t>
      </w:r>
      <w:r w:rsidR="002F5E0E">
        <w:rPr>
          <w:b/>
        </w:rPr>
        <w:t xml:space="preserve">Русская православная церковь в </w:t>
      </w:r>
      <w:r w:rsidR="002F5E0E">
        <w:rPr>
          <w:b/>
          <w:lang w:val="en-US"/>
        </w:rPr>
        <w:t>XVI</w:t>
      </w:r>
      <w:r w:rsidR="002F5E0E" w:rsidRPr="002F5E0E">
        <w:rPr>
          <w:b/>
        </w:rPr>
        <w:t xml:space="preserve"> </w:t>
      </w:r>
      <w:r w:rsidR="002F5E0E">
        <w:rPr>
          <w:b/>
        </w:rPr>
        <w:t>веке</w:t>
      </w:r>
    </w:p>
    <w:p w:rsidR="00790012" w:rsidRDefault="002F5E0E" w:rsidP="00274DDD">
      <w:pPr>
        <w:jc w:val="both"/>
      </w:pPr>
      <w:r>
        <w:t>Особенности управления в автокефальный период. Отношения светской и духовной власти. Личности и деятельность митрополитов: Симона, Варлаама, Даниила, Святителей Макария и Филиппа. Монашество и духовное просвещение.</w:t>
      </w:r>
      <w:r w:rsidR="00C05B88">
        <w:t xml:space="preserve"> Учреждение патриаршества.</w:t>
      </w:r>
    </w:p>
    <w:p w:rsidR="00274DDD" w:rsidRDefault="00274DDD" w:rsidP="00274DDD">
      <w:pPr>
        <w:jc w:val="both"/>
      </w:pPr>
    </w:p>
    <w:p w:rsidR="00790012" w:rsidRPr="00C05B88" w:rsidRDefault="00A533A5" w:rsidP="00A533A5">
      <w:pPr>
        <w:jc w:val="center"/>
        <w:rPr>
          <w:b/>
          <w:szCs w:val="28"/>
        </w:rPr>
      </w:pPr>
      <w:r w:rsidRPr="00C05B88">
        <w:rPr>
          <w:b/>
          <w:szCs w:val="28"/>
        </w:rPr>
        <w:t>Литература для подготовки</w:t>
      </w:r>
      <w:r w:rsidR="00790012" w:rsidRPr="00C05B88">
        <w:rPr>
          <w:b/>
          <w:szCs w:val="28"/>
        </w:rPr>
        <w:t xml:space="preserve"> </w:t>
      </w:r>
    </w:p>
    <w:p w:rsidR="002F5E0E" w:rsidRPr="00274DDD" w:rsidRDefault="002F5E0E" w:rsidP="00274DDD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74DDD">
        <w:rPr>
          <w:rFonts w:eastAsia="Times New Roman"/>
          <w:i/>
          <w:iCs/>
          <w:szCs w:val="28"/>
          <w:lang w:eastAsia="ru-RU"/>
        </w:rPr>
        <w:t>Доброклонский А.П.</w:t>
      </w:r>
      <w:r w:rsidRPr="00274DDD">
        <w:rPr>
          <w:rFonts w:eastAsia="Times New Roman"/>
          <w:szCs w:val="28"/>
          <w:lang w:eastAsia="ru-RU"/>
        </w:rPr>
        <w:t xml:space="preserve"> Руководство по истории Русской Церкви. М., 1999. Макарий (Бул</w:t>
      </w:r>
      <w:r w:rsidR="00274DDD" w:rsidRPr="00274DDD">
        <w:rPr>
          <w:rFonts w:eastAsia="Times New Roman"/>
          <w:szCs w:val="28"/>
          <w:lang w:eastAsia="ru-RU"/>
        </w:rPr>
        <w:t>гаков) История Русской Церкви (</w:t>
      </w:r>
      <w:r w:rsidRPr="00274DDD">
        <w:rPr>
          <w:rFonts w:eastAsia="Times New Roman"/>
          <w:szCs w:val="28"/>
          <w:lang w:eastAsia="ru-RU"/>
        </w:rPr>
        <w:t>любое издание)</w:t>
      </w:r>
    </w:p>
    <w:p w:rsidR="00A533A5" w:rsidRPr="00274DDD" w:rsidRDefault="002F5E0E" w:rsidP="00274DDD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74DDD">
        <w:rPr>
          <w:rFonts w:eastAsia="Times New Roman"/>
          <w:bCs/>
          <w:i/>
          <w:iCs/>
          <w:szCs w:val="28"/>
          <w:lang w:eastAsia="ru-RU"/>
        </w:rPr>
        <w:t>Карташев А.В.</w:t>
      </w:r>
      <w:r w:rsidRPr="00274DDD">
        <w:rPr>
          <w:rFonts w:eastAsia="Times New Roman"/>
          <w:bCs/>
          <w:szCs w:val="28"/>
          <w:lang w:eastAsia="ru-RU"/>
        </w:rPr>
        <w:t xml:space="preserve"> Очерки по истории Русской Церкви. В 2-х т. М. 1991 (и др. изд.).</w:t>
      </w:r>
    </w:p>
    <w:p w:rsidR="00C05B88" w:rsidRDefault="00274DDD" w:rsidP="00E3764E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790012" w:rsidRDefault="00E3764E" w:rsidP="00E3764E">
      <w:pPr>
        <w:jc w:val="center"/>
      </w:pPr>
      <w:r w:rsidRPr="00E3764E">
        <w:t>НА ПРЕДСТОЯЩИЙ СЕМЕСТР</w:t>
      </w:r>
      <w:r w:rsidR="00790012">
        <w:t xml:space="preserve"> </w:t>
      </w:r>
    </w:p>
    <w:p w:rsidR="00E3764E" w:rsidRDefault="00E3764E" w:rsidP="00E3764E">
      <w:pPr>
        <w:jc w:val="center"/>
        <w:rPr>
          <w:b/>
        </w:rPr>
      </w:pPr>
      <w:r w:rsidRPr="00E3764E">
        <w:rPr>
          <w:b/>
        </w:rPr>
        <w:t>Тематический план семестра</w:t>
      </w:r>
    </w:p>
    <w:p w:rsidR="00C05B88" w:rsidRPr="002F5E0E" w:rsidRDefault="00274DDD" w:rsidP="00C05B88">
      <w:pPr>
        <w:jc w:val="both"/>
        <w:rPr>
          <w:b/>
        </w:rPr>
      </w:pPr>
      <w:r>
        <w:rPr>
          <w:b/>
        </w:rPr>
        <w:tab/>
      </w:r>
      <w:r w:rsidR="00C05B88" w:rsidRPr="00E3764E">
        <w:rPr>
          <w:b/>
        </w:rPr>
        <w:t>Тема 1</w:t>
      </w:r>
      <w:r w:rsidR="00C05B88">
        <w:rPr>
          <w:b/>
        </w:rPr>
        <w:t>.</w:t>
      </w:r>
      <w:r w:rsidR="00C05B88" w:rsidRPr="002F5E0E">
        <w:rPr>
          <w:b/>
        </w:rPr>
        <w:t xml:space="preserve"> </w:t>
      </w:r>
      <w:r w:rsidR="00C05B88">
        <w:rPr>
          <w:b/>
        </w:rPr>
        <w:t xml:space="preserve">Русская православная церковь в </w:t>
      </w:r>
      <w:r w:rsidR="00C05B88">
        <w:rPr>
          <w:b/>
          <w:lang w:val="en-US"/>
        </w:rPr>
        <w:t>XVI</w:t>
      </w:r>
      <w:r w:rsidR="00C05B88" w:rsidRPr="002F5E0E">
        <w:rPr>
          <w:b/>
        </w:rPr>
        <w:t xml:space="preserve"> </w:t>
      </w:r>
      <w:r w:rsidR="00C05B88">
        <w:rPr>
          <w:b/>
        </w:rPr>
        <w:t>веке.</w:t>
      </w:r>
    </w:p>
    <w:p w:rsidR="00C05B88" w:rsidRDefault="00C05B88" w:rsidP="00C05B88">
      <w:pPr>
        <w:rPr>
          <w:b/>
        </w:rPr>
      </w:pPr>
      <w:r>
        <w:t>Особенности управления в автокефальный период. Отношения светской и духовной власти. Личности и деятельность митрополитов: Симона, Варлаама, Даниила, Святителей Макария и Филиппа. Монашество и духовное просвещение.</w:t>
      </w:r>
    </w:p>
    <w:p w:rsidR="00E3764E" w:rsidRDefault="00274DDD" w:rsidP="00C05B88">
      <w:pPr>
        <w:jc w:val="both"/>
        <w:rPr>
          <w:b/>
        </w:rPr>
      </w:pPr>
      <w:r>
        <w:rPr>
          <w:b/>
        </w:rPr>
        <w:tab/>
      </w:r>
      <w:r w:rsidR="00E3764E" w:rsidRPr="00E3764E">
        <w:rPr>
          <w:b/>
        </w:rPr>
        <w:t xml:space="preserve">Тема 2. </w:t>
      </w:r>
      <w:r w:rsidR="00C05B88">
        <w:rPr>
          <w:b/>
        </w:rPr>
        <w:t>Смутное время и церковь.</w:t>
      </w:r>
    </w:p>
    <w:p w:rsidR="00C05B88" w:rsidRDefault="00C05B88" w:rsidP="00C05B88">
      <w:pPr>
        <w:jc w:val="both"/>
      </w:pPr>
      <w:r>
        <w:t xml:space="preserve">Причины Смутного времени. Деятельность Святителя Иова. Правление Бориса Годунова. Лжедмитрий </w:t>
      </w:r>
      <w:r>
        <w:rPr>
          <w:lang w:val="en-US"/>
        </w:rPr>
        <w:t>I</w:t>
      </w:r>
      <w:r w:rsidRPr="00C05B88">
        <w:t xml:space="preserve"> </w:t>
      </w:r>
      <w:r>
        <w:t>и церковь. Церковная политика Василия Шуйского. Святитель Гермоген. Итоги Смутного времени для церкви.</w:t>
      </w:r>
    </w:p>
    <w:p w:rsidR="00274DDD" w:rsidRDefault="00274DDD" w:rsidP="00C05B88">
      <w:pPr>
        <w:jc w:val="both"/>
        <w:rPr>
          <w:b/>
        </w:rPr>
      </w:pPr>
    </w:p>
    <w:p w:rsidR="00274DDD" w:rsidRDefault="00274DDD" w:rsidP="00C05B88">
      <w:pPr>
        <w:jc w:val="both"/>
        <w:rPr>
          <w:b/>
        </w:rPr>
      </w:pPr>
    </w:p>
    <w:p w:rsidR="00C05B88" w:rsidRDefault="00274DDD" w:rsidP="00C05B88">
      <w:pPr>
        <w:jc w:val="both"/>
        <w:rPr>
          <w:b/>
        </w:rPr>
      </w:pPr>
      <w:r>
        <w:rPr>
          <w:b/>
        </w:rPr>
        <w:lastRenderedPageBreak/>
        <w:tab/>
      </w:r>
      <w:r w:rsidR="00C05B88" w:rsidRPr="00C05B88">
        <w:rPr>
          <w:b/>
        </w:rPr>
        <w:t xml:space="preserve">Тема 3. </w:t>
      </w:r>
      <w:r w:rsidR="00C05B88">
        <w:rPr>
          <w:b/>
        </w:rPr>
        <w:t>Патриарх Никон.</w:t>
      </w:r>
    </w:p>
    <w:p w:rsidR="00C05B88" w:rsidRPr="00C05B88" w:rsidRDefault="00C05B88" w:rsidP="00C05B88">
      <w:pPr>
        <w:jc w:val="both"/>
      </w:pPr>
      <w:r>
        <w:t>Первые цари династии Романовых. Преодоление последствий Смутного времени. Причины исправления богослужебных книг. Государственная и церковная деятельность патриарха Никона. Причины ухода Никона с патриаршества. Собор 1666 – 1667 гг. и его решения.</w:t>
      </w:r>
      <w:r w:rsidR="007C07F8">
        <w:t xml:space="preserve"> Значения реформ патриарха Никона.</w:t>
      </w:r>
    </w:p>
    <w:p w:rsidR="00C05B88" w:rsidRPr="00C05B88" w:rsidRDefault="00274DDD" w:rsidP="00C05B88">
      <w:pPr>
        <w:jc w:val="both"/>
      </w:pPr>
      <w:r>
        <w:pict>
          <v:rect id="_x0000_i1027" style="width:0;height:1.5pt" o:hralign="center" o:hrstd="t" o:hr="t" fillcolor="#a0a0a0" stroked="f"/>
        </w:pict>
      </w:r>
    </w:p>
    <w:p w:rsidR="006E0DF3" w:rsidRPr="00E3764E" w:rsidRDefault="00E3764E" w:rsidP="00E3764E">
      <w:pPr>
        <w:jc w:val="center"/>
        <w:rPr>
          <w:b/>
        </w:rPr>
      </w:pPr>
      <w:r w:rsidRPr="00E3764E">
        <w:rPr>
          <w:b/>
        </w:rPr>
        <w:t>Форма аттестации</w:t>
      </w:r>
    </w:p>
    <w:p w:rsidR="00E3764E" w:rsidRPr="00E3764E" w:rsidRDefault="00E3764E" w:rsidP="00E3764E">
      <w:pPr>
        <w:jc w:val="center"/>
      </w:pPr>
      <w:r>
        <w:t>Дифференцированный зачет</w:t>
      </w:r>
      <w:r w:rsidR="00C05B88">
        <w:t xml:space="preserve"> в начале 2021 года </w:t>
      </w:r>
    </w:p>
    <w:p w:rsidR="00E3764E" w:rsidRDefault="00274DDD" w:rsidP="00E3764E">
      <w:pPr>
        <w:jc w:val="center"/>
        <w:rPr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E3764E" w:rsidRDefault="00E3764E" w:rsidP="007C07F8">
      <w:pPr>
        <w:jc w:val="center"/>
        <w:rPr>
          <w:u w:val="single"/>
        </w:rPr>
      </w:pPr>
      <w:r w:rsidRPr="00E3764E">
        <w:rPr>
          <w:u w:val="single"/>
        </w:rPr>
        <w:t>Вопросы к зачету</w:t>
      </w:r>
      <w:r>
        <w:rPr>
          <w:u w:val="single"/>
        </w:rPr>
        <w:t xml:space="preserve"> </w:t>
      </w:r>
    </w:p>
    <w:p w:rsidR="007C07F8" w:rsidRDefault="007C07F8" w:rsidP="007C07F8">
      <w:pPr>
        <w:pStyle w:val="a4"/>
        <w:numPr>
          <w:ilvl w:val="0"/>
          <w:numId w:val="6"/>
        </w:numPr>
      </w:pPr>
      <w:r>
        <w:t>Крещение Руси и его значение.</w:t>
      </w:r>
    </w:p>
    <w:p w:rsidR="007C07F8" w:rsidRDefault="007C07F8" w:rsidP="007C07F8">
      <w:pPr>
        <w:pStyle w:val="a4"/>
        <w:numPr>
          <w:ilvl w:val="0"/>
          <w:numId w:val="6"/>
        </w:numPr>
      </w:pPr>
      <w:r>
        <w:t>Святой равноапостольный князь Владимир</w:t>
      </w:r>
    </w:p>
    <w:p w:rsidR="007C07F8" w:rsidRDefault="007C07F8" w:rsidP="007C07F8">
      <w:pPr>
        <w:pStyle w:val="a4"/>
        <w:numPr>
          <w:ilvl w:val="0"/>
          <w:numId w:val="6"/>
        </w:numPr>
      </w:pPr>
      <w:r>
        <w:t xml:space="preserve">Русская Церковь в </w:t>
      </w:r>
      <w:r>
        <w:rPr>
          <w:lang w:val="en-US"/>
        </w:rPr>
        <w:t>X</w:t>
      </w:r>
      <w:r w:rsidRPr="007C07F8">
        <w:t xml:space="preserve"> – </w:t>
      </w:r>
      <w:r>
        <w:t xml:space="preserve">начале </w:t>
      </w:r>
      <w:r>
        <w:rPr>
          <w:lang w:val="en-US"/>
        </w:rPr>
        <w:t>XIII</w:t>
      </w:r>
      <w:r>
        <w:t xml:space="preserve"> века: основные тенденции развития.</w:t>
      </w:r>
    </w:p>
    <w:p w:rsidR="007C07F8" w:rsidRDefault="007C07F8" w:rsidP="007C07F8">
      <w:pPr>
        <w:pStyle w:val="a4"/>
        <w:numPr>
          <w:ilvl w:val="0"/>
          <w:numId w:val="6"/>
        </w:numPr>
      </w:pPr>
      <w:r>
        <w:t>Монголо – татарское нашествие и Церковь.</w:t>
      </w:r>
    </w:p>
    <w:p w:rsidR="007C07F8" w:rsidRDefault="007C07F8" w:rsidP="007C07F8">
      <w:pPr>
        <w:pStyle w:val="a4"/>
        <w:numPr>
          <w:ilvl w:val="0"/>
          <w:numId w:val="6"/>
        </w:numPr>
      </w:pPr>
      <w:r>
        <w:t>Святитель Петр.</w:t>
      </w:r>
    </w:p>
    <w:p w:rsidR="007C07F8" w:rsidRDefault="007C07F8" w:rsidP="007C07F8">
      <w:pPr>
        <w:pStyle w:val="a4"/>
        <w:numPr>
          <w:ilvl w:val="0"/>
          <w:numId w:val="6"/>
        </w:numPr>
      </w:pPr>
      <w:r>
        <w:t>Святитель Алексий</w:t>
      </w:r>
    </w:p>
    <w:p w:rsidR="007C07F8" w:rsidRDefault="007C07F8" w:rsidP="007C07F8">
      <w:pPr>
        <w:pStyle w:val="a4"/>
        <w:numPr>
          <w:ilvl w:val="0"/>
          <w:numId w:val="6"/>
        </w:numPr>
      </w:pPr>
      <w:r>
        <w:t>Святитель Киприан</w:t>
      </w:r>
    </w:p>
    <w:p w:rsidR="007C07F8" w:rsidRDefault="007C07F8" w:rsidP="007C07F8">
      <w:pPr>
        <w:pStyle w:val="a4"/>
        <w:numPr>
          <w:ilvl w:val="0"/>
          <w:numId w:val="6"/>
        </w:numPr>
      </w:pPr>
      <w:r>
        <w:t>Святитель Иона</w:t>
      </w:r>
    </w:p>
    <w:p w:rsidR="007C07F8" w:rsidRDefault="007C07F8" w:rsidP="007C07F8">
      <w:pPr>
        <w:pStyle w:val="a4"/>
        <w:numPr>
          <w:ilvl w:val="0"/>
          <w:numId w:val="6"/>
        </w:numPr>
      </w:pPr>
      <w:r>
        <w:t xml:space="preserve">Церковная политика русских князей в </w:t>
      </w:r>
      <w:r>
        <w:rPr>
          <w:lang w:val="en-US"/>
        </w:rPr>
        <w:t>XIII</w:t>
      </w:r>
      <w:r w:rsidRPr="007C07F8">
        <w:t xml:space="preserve"> – </w:t>
      </w:r>
      <w:r>
        <w:rPr>
          <w:lang w:val="en-US"/>
        </w:rPr>
        <w:t>XV</w:t>
      </w:r>
      <w:r w:rsidRPr="007C07F8">
        <w:t xml:space="preserve"> </w:t>
      </w:r>
      <w:r>
        <w:t>вв.</w:t>
      </w:r>
    </w:p>
    <w:p w:rsidR="007C07F8" w:rsidRDefault="007C07F8" w:rsidP="007C07F8">
      <w:pPr>
        <w:pStyle w:val="a4"/>
        <w:numPr>
          <w:ilvl w:val="0"/>
          <w:numId w:val="6"/>
        </w:numPr>
      </w:pPr>
      <w:r>
        <w:t xml:space="preserve">Монашество в </w:t>
      </w:r>
      <w:r>
        <w:rPr>
          <w:lang w:val="en-US"/>
        </w:rPr>
        <w:t>X</w:t>
      </w:r>
      <w:r w:rsidRPr="007C07F8">
        <w:t xml:space="preserve"> – </w:t>
      </w:r>
      <w:r>
        <w:t xml:space="preserve">начале </w:t>
      </w:r>
      <w:r>
        <w:rPr>
          <w:lang w:val="en-US"/>
        </w:rPr>
        <w:t>XIII</w:t>
      </w:r>
      <w:r>
        <w:t xml:space="preserve"> века.</w:t>
      </w:r>
    </w:p>
    <w:p w:rsidR="007C07F8" w:rsidRDefault="007C07F8" w:rsidP="007C07F8">
      <w:pPr>
        <w:pStyle w:val="a4"/>
        <w:numPr>
          <w:ilvl w:val="0"/>
          <w:numId w:val="6"/>
        </w:numPr>
      </w:pPr>
      <w:r>
        <w:t xml:space="preserve">Монашество в </w:t>
      </w:r>
      <w:r>
        <w:rPr>
          <w:lang w:val="en-US"/>
        </w:rPr>
        <w:t>XIII</w:t>
      </w:r>
      <w:bookmarkStart w:id="0" w:name="_GoBack"/>
      <w:bookmarkEnd w:id="0"/>
      <w:r w:rsidRPr="007C07F8">
        <w:t xml:space="preserve"> – </w:t>
      </w:r>
      <w:r>
        <w:rPr>
          <w:lang w:val="en-US"/>
        </w:rPr>
        <w:t>XV</w:t>
      </w:r>
      <w:r w:rsidRPr="007C07F8">
        <w:t xml:space="preserve"> </w:t>
      </w:r>
      <w:r>
        <w:t>веках.</w:t>
      </w:r>
    </w:p>
    <w:p w:rsidR="007C07F8" w:rsidRDefault="007C07F8" w:rsidP="007C07F8">
      <w:pPr>
        <w:pStyle w:val="a4"/>
        <w:numPr>
          <w:ilvl w:val="0"/>
          <w:numId w:val="6"/>
        </w:numPr>
      </w:pPr>
      <w:r>
        <w:t xml:space="preserve">Монашество в </w:t>
      </w:r>
      <w:r>
        <w:rPr>
          <w:lang w:val="en-US"/>
        </w:rPr>
        <w:t>XVI</w:t>
      </w:r>
      <w:r>
        <w:t xml:space="preserve"> -</w:t>
      </w:r>
      <w:r w:rsidRPr="007C07F8">
        <w:t xml:space="preserve"> </w:t>
      </w:r>
      <w:r>
        <w:rPr>
          <w:lang w:val="en-US"/>
        </w:rPr>
        <w:t>XVII</w:t>
      </w:r>
      <w:r>
        <w:t xml:space="preserve"> веках.</w:t>
      </w:r>
    </w:p>
    <w:p w:rsidR="00C75885" w:rsidRDefault="007C07F8" w:rsidP="00C75885">
      <w:pPr>
        <w:pStyle w:val="a4"/>
        <w:numPr>
          <w:ilvl w:val="0"/>
          <w:numId w:val="6"/>
        </w:numPr>
      </w:pPr>
      <w:r w:rsidRPr="00C75885">
        <w:t xml:space="preserve"> </w:t>
      </w:r>
      <w:r>
        <w:t xml:space="preserve">Духовное просвещение в </w:t>
      </w:r>
      <w:r w:rsidR="00C75885">
        <w:rPr>
          <w:lang w:val="en-US"/>
        </w:rPr>
        <w:t>X</w:t>
      </w:r>
      <w:r w:rsidR="00C75885" w:rsidRPr="007C07F8">
        <w:t xml:space="preserve"> – </w:t>
      </w:r>
      <w:r w:rsidR="00C75885">
        <w:t xml:space="preserve">начале </w:t>
      </w:r>
      <w:r w:rsidR="00C75885">
        <w:rPr>
          <w:lang w:val="en-US"/>
        </w:rPr>
        <w:t>XIII</w:t>
      </w:r>
      <w:r w:rsidR="00C75885">
        <w:t xml:space="preserve"> века.</w:t>
      </w:r>
    </w:p>
    <w:p w:rsidR="00C75885" w:rsidRDefault="00C75885" w:rsidP="00C75885">
      <w:pPr>
        <w:pStyle w:val="a4"/>
        <w:numPr>
          <w:ilvl w:val="0"/>
          <w:numId w:val="6"/>
        </w:numPr>
      </w:pPr>
      <w:r>
        <w:t xml:space="preserve"> Духовное просвещение в </w:t>
      </w:r>
      <w:r>
        <w:rPr>
          <w:lang w:val="en-US"/>
        </w:rPr>
        <w:t>XIII</w:t>
      </w:r>
      <w:r w:rsidR="00274DDD">
        <w:t xml:space="preserve"> </w:t>
      </w:r>
      <w:r w:rsidRPr="007C07F8">
        <w:t xml:space="preserve">– </w:t>
      </w:r>
      <w:r>
        <w:rPr>
          <w:lang w:val="en-US"/>
        </w:rPr>
        <w:t>XV</w:t>
      </w:r>
      <w:r w:rsidRPr="007C07F8">
        <w:t xml:space="preserve"> </w:t>
      </w:r>
      <w:r>
        <w:t>веках.</w:t>
      </w:r>
    </w:p>
    <w:p w:rsidR="00C75885" w:rsidRDefault="00C75885" w:rsidP="00C75885">
      <w:pPr>
        <w:pStyle w:val="a4"/>
        <w:numPr>
          <w:ilvl w:val="0"/>
          <w:numId w:val="6"/>
        </w:numPr>
      </w:pPr>
      <w:r>
        <w:t xml:space="preserve">Духовное просвещение в </w:t>
      </w:r>
      <w:r>
        <w:rPr>
          <w:lang w:val="en-US"/>
        </w:rPr>
        <w:t>XVI</w:t>
      </w:r>
      <w:r w:rsidR="00274DDD">
        <w:t xml:space="preserve"> –</w:t>
      </w:r>
      <w:r w:rsidRPr="007C07F8">
        <w:t xml:space="preserve"> </w:t>
      </w:r>
      <w:r>
        <w:rPr>
          <w:lang w:val="en-US"/>
        </w:rPr>
        <w:t>XVII</w:t>
      </w:r>
      <w:r w:rsidRPr="007C07F8">
        <w:t xml:space="preserve"> </w:t>
      </w:r>
      <w:r>
        <w:t>веках.</w:t>
      </w:r>
    </w:p>
    <w:p w:rsidR="007C07F8" w:rsidRDefault="00C75885" w:rsidP="007C07F8">
      <w:pPr>
        <w:pStyle w:val="a4"/>
        <w:numPr>
          <w:ilvl w:val="0"/>
          <w:numId w:val="6"/>
        </w:numPr>
      </w:pPr>
      <w:r>
        <w:t xml:space="preserve"> Деятельность святителя Макария.</w:t>
      </w:r>
    </w:p>
    <w:p w:rsidR="007C07F8" w:rsidRDefault="00C75885" w:rsidP="007C07F8">
      <w:pPr>
        <w:pStyle w:val="a4"/>
        <w:numPr>
          <w:ilvl w:val="0"/>
          <w:numId w:val="6"/>
        </w:numPr>
      </w:pPr>
      <w:r>
        <w:t xml:space="preserve"> Деятельность святителя Филиппа.</w:t>
      </w:r>
    </w:p>
    <w:p w:rsidR="00C75885" w:rsidRDefault="00C75885" w:rsidP="007C07F8">
      <w:pPr>
        <w:pStyle w:val="a4"/>
        <w:numPr>
          <w:ilvl w:val="0"/>
          <w:numId w:val="6"/>
        </w:numPr>
      </w:pPr>
      <w:r>
        <w:t>Смутное время и Церковь.</w:t>
      </w:r>
    </w:p>
    <w:p w:rsidR="00C75885" w:rsidRDefault="00C75885" w:rsidP="007C07F8">
      <w:pPr>
        <w:pStyle w:val="a4"/>
        <w:numPr>
          <w:ilvl w:val="0"/>
          <w:numId w:val="6"/>
        </w:numPr>
      </w:pPr>
      <w:r>
        <w:t>Святители Иов и Гермоген.</w:t>
      </w:r>
    </w:p>
    <w:p w:rsidR="00C75885" w:rsidRDefault="00C75885" w:rsidP="007C07F8">
      <w:pPr>
        <w:pStyle w:val="a4"/>
        <w:numPr>
          <w:ilvl w:val="0"/>
          <w:numId w:val="6"/>
        </w:numPr>
      </w:pPr>
      <w:r>
        <w:t>Эпоха патриарха Никона.</w:t>
      </w:r>
    </w:p>
    <w:p w:rsidR="00C75885" w:rsidRDefault="00C75885" w:rsidP="007C07F8">
      <w:pPr>
        <w:pStyle w:val="a4"/>
        <w:numPr>
          <w:ilvl w:val="0"/>
          <w:numId w:val="6"/>
        </w:numPr>
      </w:pPr>
      <w:r>
        <w:t>Исправление богослужебных книг. Раскол.</w:t>
      </w:r>
    </w:p>
    <w:p w:rsidR="00C75885" w:rsidRDefault="00C75885" w:rsidP="007C07F8">
      <w:pPr>
        <w:pStyle w:val="a4"/>
        <w:numPr>
          <w:ilvl w:val="0"/>
          <w:numId w:val="6"/>
        </w:numPr>
      </w:pPr>
      <w:r>
        <w:t>Приемники патриарха Никона (1667 – 1700 гг.)</w:t>
      </w:r>
    </w:p>
    <w:p w:rsidR="000142E3" w:rsidRPr="006E0DF3" w:rsidRDefault="000142E3" w:rsidP="00A01195"/>
    <w:sectPr w:rsidR="000142E3" w:rsidRPr="006E0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A8" w:rsidRDefault="00FE3CA8" w:rsidP="00441EBE">
      <w:pPr>
        <w:spacing w:after="0" w:line="240" w:lineRule="auto"/>
      </w:pPr>
      <w:r>
        <w:separator/>
      </w:r>
    </w:p>
  </w:endnote>
  <w:endnote w:type="continuationSeparator" w:id="0">
    <w:p w:rsidR="00FE3CA8" w:rsidRDefault="00FE3CA8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274DDD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A8" w:rsidRDefault="00FE3CA8" w:rsidP="00441EBE">
      <w:pPr>
        <w:spacing w:after="0" w:line="240" w:lineRule="auto"/>
      </w:pPr>
      <w:r>
        <w:separator/>
      </w:r>
    </w:p>
  </w:footnote>
  <w:footnote w:type="continuationSeparator" w:id="0">
    <w:p w:rsidR="00FE3CA8" w:rsidRDefault="00FE3CA8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B48A2"/>
    <w:multiLevelType w:val="hybridMultilevel"/>
    <w:tmpl w:val="FAD09DCC"/>
    <w:lvl w:ilvl="0" w:tplc="218EB6E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A02DB"/>
    <w:multiLevelType w:val="hybridMultilevel"/>
    <w:tmpl w:val="94DE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42E3"/>
    <w:rsid w:val="00077EBB"/>
    <w:rsid w:val="00182BF0"/>
    <w:rsid w:val="001F3423"/>
    <w:rsid w:val="00274DDD"/>
    <w:rsid w:val="002B725A"/>
    <w:rsid w:val="002F5E0E"/>
    <w:rsid w:val="00337FC2"/>
    <w:rsid w:val="00441EBE"/>
    <w:rsid w:val="00540F6E"/>
    <w:rsid w:val="00555C6F"/>
    <w:rsid w:val="006E0DF3"/>
    <w:rsid w:val="00710042"/>
    <w:rsid w:val="00737F71"/>
    <w:rsid w:val="00790012"/>
    <w:rsid w:val="007C07F8"/>
    <w:rsid w:val="008D528E"/>
    <w:rsid w:val="00A01195"/>
    <w:rsid w:val="00A206E4"/>
    <w:rsid w:val="00A533A5"/>
    <w:rsid w:val="00BC353B"/>
    <w:rsid w:val="00C05B88"/>
    <w:rsid w:val="00C75885"/>
    <w:rsid w:val="00E3764E"/>
    <w:rsid w:val="00F41AAA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CCA4"/>
  <w15:docId w15:val="{64D1E547-9C10-4EEF-9FAB-38F0C45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274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Vlados.05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Пользователь Windows</cp:lastModifiedBy>
  <cp:revision>3</cp:revision>
  <dcterms:created xsi:type="dcterms:W3CDTF">2020-09-25T08:34:00Z</dcterms:created>
  <dcterms:modified xsi:type="dcterms:W3CDTF">2020-09-27T16:15:00Z</dcterms:modified>
</cp:coreProperties>
</file>