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330B2" w:rsidRPr="008D0D3D" w:rsidTr="009F64C4">
        <w:tc>
          <w:tcPr>
            <w:tcW w:w="9345" w:type="dxa"/>
          </w:tcPr>
          <w:p w:rsidR="00F330B2" w:rsidRPr="00B9310F" w:rsidRDefault="00F330B2" w:rsidP="00F330B2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Название предмета</w:t>
            </w:r>
          </w:p>
        </w:tc>
      </w:tr>
      <w:tr w:rsidR="00F330B2" w:rsidRPr="008D0D3D" w:rsidTr="009F64C4">
        <w:tc>
          <w:tcPr>
            <w:tcW w:w="9345" w:type="dxa"/>
          </w:tcPr>
          <w:p w:rsidR="00F330B2" w:rsidRPr="00B9310F" w:rsidRDefault="00F330B2" w:rsidP="00F330B2">
            <w:pPr>
              <w:spacing w:line="360" w:lineRule="auto"/>
            </w:pPr>
            <w:r w:rsidRPr="00B9310F">
              <w:t>История Западных исповеданий 3 курс</w:t>
            </w:r>
          </w:p>
        </w:tc>
      </w:tr>
      <w:tr w:rsidR="00F330B2" w:rsidRPr="008D0D3D" w:rsidTr="009F64C4">
        <w:tc>
          <w:tcPr>
            <w:tcW w:w="9345" w:type="dxa"/>
          </w:tcPr>
          <w:p w:rsidR="00F330B2" w:rsidRPr="00B9310F" w:rsidRDefault="00F330B2" w:rsidP="00F330B2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ФИО преподавателя</w:t>
            </w:r>
          </w:p>
        </w:tc>
      </w:tr>
      <w:tr w:rsidR="00F330B2" w:rsidRPr="008D0D3D" w:rsidTr="009F64C4">
        <w:tc>
          <w:tcPr>
            <w:tcW w:w="9345" w:type="dxa"/>
          </w:tcPr>
          <w:p w:rsidR="00F330B2" w:rsidRPr="00B9310F" w:rsidRDefault="00F330B2" w:rsidP="00F330B2">
            <w:pPr>
              <w:spacing w:line="360" w:lineRule="auto"/>
            </w:pPr>
            <w:proofErr w:type="spellStart"/>
            <w:r w:rsidRPr="00B9310F">
              <w:t>Оботуров</w:t>
            </w:r>
            <w:proofErr w:type="spellEnd"/>
            <w:r w:rsidRPr="00B9310F">
              <w:t xml:space="preserve"> Алексей Васильевич</w:t>
            </w:r>
          </w:p>
        </w:tc>
      </w:tr>
      <w:tr w:rsidR="00F330B2" w:rsidRPr="008D0D3D" w:rsidTr="009F64C4">
        <w:tc>
          <w:tcPr>
            <w:tcW w:w="9345" w:type="dxa"/>
          </w:tcPr>
          <w:p w:rsidR="00F330B2" w:rsidRPr="00B9310F" w:rsidRDefault="00F330B2" w:rsidP="00F330B2">
            <w:pPr>
              <w:spacing w:line="360" w:lineRule="auto"/>
              <w:jc w:val="center"/>
              <w:rPr>
                <w:b/>
              </w:rPr>
            </w:pPr>
            <w:r w:rsidRPr="00B9310F">
              <w:rPr>
                <w:b/>
              </w:rPr>
              <w:t>Электронная почта преподавателя</w:t>
            </w:r>
          </w:p>
        </w:tc>
      </w:tr>
      <w:tr w:rsidR="00F330B2" w:rsidRPr="008D0D3D" w:rsidTr="009F64C4">
        <w:tc>
          <w:tcPr>
            <w:tcW w:w="9345" w:type="dxa"/>
          </w:tcPr>
          <w:p w:rsidR="00F330B2" w:rsidRPr="00B9310F" w:rsidRDefault="00F330B2" w:rsidP="00F330B2">
            <w:pPr>
              <w:spacing w:line="360" w:lineRule="auto"/>
            </w:pPr>
            <w:hyperlink r:id="rId5" w:history="1">
              <w:r w:rsidRPr="00B9310F">
                <w:rPr>
                  <w:rStyle w:val="a7"/>
                  <w:lang w:val="en-US"/>
                </w:rPr>
                <w:t>oboturov_a@mail.ru</w:t>
              </w:r>
            </w:hyperlink>
          </w:p>
        </w:tc>
      </w:tr>
    </w:tbl>
    <w:p w:rsidR="00F330B2" w:rsidRDefault="00F330B2" w:rsidP="00F33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0B2" w:rsidRPr="00B9310F" w:rsidRDefault="00F330B2" w:rsidP="00F330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330B2" w:rsidRPr="00F330B2" w:rsidRDefault="00F330B2" w:rsidP="00F330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F330B2" w:rsidRPr="00F330B2" w:rsidRDefault="00F330B2" w:rsidP="00F330B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0B2"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  <w:r w:rsidRPr="00F330B2">
        <w:rPr>
          <w:rFonts w:ascii="Times New Roman" w:hAnsi="Times New Roman" w:cs="Times New Roman"/>
          <w:sz w:val="28"/>
          <w:szCs w:val="28"/>
          <w:u w:val="single"/>
        </w:rPr>
        <w:t>Тема занятия (лекция)</w:t>
      </w:r>
    </w:p>
    <w:p w:rsidR="004637E7" w:rsidRPr="00F330B2" w:rsidRDefault="004637E7" w:rsidP="00F330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b/>
          <w:bCs/>
          <w:sz w:val="28"/>
          <w:szCs w:val="28"/>
        </w:rPr>
        <w:t>Межконфессиональные богословские течения</w:t>
      </w:r>
    </w:p>
    <w:p w:rsidR="004637E7" w:rsidRPr="00F330B2" w:rsidRDefault="004637E7" w:rsidP="00F330B2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Всемирный совет церквей. </w:t>
      </w:r>
    </w:p>
    <w:p w:rsidR="004637E7" w:rsidRPr="00F330B2" w:rsidRDefault="004637E7" w:rsidP="00F330B2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Христианство в странах Америки, Азии и Африки.  </w:t>
      </w:r>
    </w:p>
    <w:p w:rsidR="004637E7" w:rsidRPr="00F330B2" w:rsidRDefault="004637E7" w:rsidP="00F330B2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Мартин Лютер Кинг.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Косукэ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Кояма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 Джон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Мбити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7E7" w:rsidRPr="00F330B2" w:rsidRDefault="004637E7" w:rsidP="00F330B2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Христианство в странах Латинской Америки. </w:t>
      </w:r>
    </w:p>
    <w:p w:rsidR="004637E7" w:rsidRPr="00F330B2" w:rsidRDefault="004637E7" w:rsidP="00F330B2">
      <w:pPr>
        <w:numPr>
          <w:ilvl w:val="0"/>
          <w:numId w:val="4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Теология освобождения.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Густаво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Гутьеррес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 Леонардо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Боффа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>.</w:t>
      </w:r>
    </w:p>
    <w:p w:rsidR="00887F9A" w:rsidRPr="00F330B2" w:rsidRDefault="00F330B2" w:rsidP="00F330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0B2"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  <w:r w:rsidR="00887F9A" w:rsidRPr="00F330B2">
        <w:rPr>
          <w:rFonts w:ascii="Times New Roman" w:hAnsi="Times New Roman" w:cs="Times New Roman"/>
          <w:b/>
          <w:sz w:val="28"/>
          <w:szCs w:val="28"/>
          <w:u w:val="single"/>
        </w:rPr>
        <w:t>Литература к теме</w:t>
      </w:r>
    </w:p>
    <w:p w:rsidR="00887F9A" w:rsidRPr="00F330B2" w:rsidRDefault="00887F9A" w:rsidP="00F330B2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7F9A" w:rsidRPr="00F330B2" w:rsidRDefault="00887F9A" w:rsidP="00F330B2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30B2">
        <w:rPr>
          <w:rFonts w:ascii="Times New Roman" w:hAnsi="Times New Roman" w:cs="Times New Roman"/>
          <w:sz w:val="28"/>
          <w:szCs w:val="28"/>
        </w:rPr>
        <w:t>Стенл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Гренц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, Роджер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./ Богословие и богословы ХХ века </w:t>
      </w:r>
      <w:hyperlink r:id="rId6" w:history="1">
        <w:r w:rsidRPr="00F330B2">
          <w:rPr>
            <w:rStyle w:val="a7"/>
            <w:rFonts w:ascii="Times New Roman" w:hAnsi="Times New Roman" w:cs="Times New Roman"/>
            <w:sz w:val="28"/>
            <w:szCs w:val="28"/>
          </w:rPr>
          <w:t>https://p-jc.ru/knigi/hristianskie-knigi/1611-stenl-grents-rodzher-olson-bogoslovie-i-bogoslovy-khkh-veka-2011-djvu-skachat.html</w:t>
        </w:r>
      </w:hyperlink>
      <w:r w:rsidRPr="00F33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9A" w:rsidRPr="00F330B2" w:rsidRDefault="00887F9A" w:rsidP="00F330B2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Козлов М.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., Западное христианство: взгляд с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Востока.–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М., 2009.</w:t>
      </w:r>
    </w:p>
    <w:p w:rsidR="00887F9A" w:rsidRPr="00F330B2" w:rsidRDefault="00887F9A" w:rsidP="00F330B2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Васечко В. Н. Сравнительное богословие. Курс лекций. – Москва, 2000. Православный Свято-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Тихоновский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 Богословский Институт.</w:t>
      </w:r>
    </w:p>
    <w:p w:rsidR="00887F9A" w:rsidRPr="00F330B2" w:rsidRDefault="00887F9A" w:rsidP="00F330B2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Сравнительное богословие: немецкий протестантизм </w:t>
      </w:r>
      <w:r w:rsidRPr="00F330B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330B2">
        <w:rPr>
          <w:rFonts w:ascii="Times New Roman" w:hAnsi="Times New Roman" w:cs="Times New Roman"/>
          <w:sz w:val="28"/>
          <w:szCs w:val="28"/>
        </w:rPr>
        <w:t xml:space="preserve"> века: Тексты с комментариями. – М., 2009.</w:t>
      </w:r>
    </w:p>
    <w:p w:rsidR="00887F9A" w:rsidRPr="00F330B2" w:rsidRDefault="00887F9A" w:rsidP="00F330B2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Дворкин А. Очерки по истории Вселенской православной Церкви. Изд.3-е,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 и доп. / А.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Дворкин.–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Нижний Новгород: Христианская библиотека, 2006. – 935 с.</w:t>
      </w:r>
    </w:p>
    <w:p w:rsidR="00887F9A" w:rsidRPr="00F330B2" w:rsidRDefault="00887F9A" w:rsidP="00F330B2">
      <w:pPr>
        <w:pStyle w:val="a5"/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 электронной библиотеки</w:t>
      </w:r>
    </w:p>
    <w:p w:rsidR="00887F9A" w:rsidRPr="00F330B2" w:rsidRDefault="00887F9A" w:rsidP="00F330B2">
      <w:pPr>
        <w:pStyle w:val="a5"/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, О.В. История мировых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религий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учебное пособие : в 4</w:t>
      </w:r>
      <w:r w:rsidR="00F330B2">
        <w:rPr>
          <w:rFonts w:ascii="Times New Roman" w:hAnsi="Times New Roman" w:cs="Times New Roman"/>
          <w:sz w:val="28"/>
          <w:szCs w:val="28"/>
        </w:rPr>
        <w:t xml:space="preserve"> частях : [16+] / О.В. </w:t>
      </w:r>
      <w:proofErr w:type="spellStart"/>
      <w:r w:rsidR="00F330B2">
        <w:rPr>
          <w:rFonts w:ascii="Times New Roman" w:hAnsi="Times New Roman" w:cs="Times New Roman"/>
          <w:sz w:val="28"/>
          <w:szCs w:val="28"/>
        </w:rPr>
        <w:t>Елескина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; Кемеровский государственный университет, Кафедра всеобщей истории и социально-политических наук. –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2018. – Ч. 1. Историко-культурное наследие христианства. – 173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ил., схем. – Режим доступа: по подписке. – URL: </w:t>
      </w:r>
      <w:hyperlink r:id="rId7" w:history="1">
        <w:r w:rsidRPr="00F330B2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http://biblioclub.ru/index.php?page=book&amp;id=572752</w:t>
        </w:r>
      </w:hyperlink>
      <w:r w:rsidRPr="00F330B2">
        <w:rPr>
          <w:rFonts w:ascii="Times New Roman" w:hAnsi="Times New Roman" w:cs="Times New Roman"/>
          <w:sz w:val="28"/>
          <w:szCs w:val="28"/>
        </w:rPr>
        <w:t xml:space="preserve"> (дата </w:t>
      </w:r>
      <w:r w:rsidRPr="00F330B2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обращения: 28.03.2020). –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 в кн. – </w:t>
      </w:r>
      <w:r w:rsidR="00F330B2">
        <w:rPr>
          <w:rFonts w:ascii="Times New Roman" w:hAnsi="Times New Roman" w:cs="Times New Roman"/>
          <w:sz w:val="28"/>
          <w:szCs w:val="28"/>
        </w:rPr>
        <w:t>ISBN 978-5-8353-2329-6. – Текст</w:t>
      </w:r>
      <w:r w:rsidRPr="00F330B2">
        <w:rPr>
          <w:rFonts w:ascii="Times New Roman" w:hAnsi="Times New Roman" w:cs="Times New Roman"/>
          <w:sz w:val="28"/>
          <w:szCs w:val="28"/>
        </w:rPr>
        <w:t>: электронный.</w:t>
      </w:r>
    </w:p>
    <w:p w:rsidR="00887F9A" w:rsidRPr="00F330B2" w:rsidRDefault="00887F9A" w:rsidP="00F330B2">
      <w:pPr>
        <w:pStyle w:val="a5"/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2.</w:t>
      </w:r>
      <w:r w:rsidR="00F330B2">
        <w:rPr>
          <w:rFonts w:ascii="Times New Roman" w:hAnsi="Times New Roman" w:cs="Times New Roman"/>
          <w:sz w:val="28"/>
          <w:szCs w:val="28"/>
        </w:rPr>
        <w:t xml:space="preserve"> </w:t>
      </w:r>
      <w:r w:rsidRPr="00F330B2">
        <w:rPr>
          <w:rFonts w:ascii="Times New Roman" w:hAnsi="Times New Roman" w:cs="Times New Roman"/>
          <w:sz w:val="28"/>
          <w:szCs w:val="28"/>
        </w:rPr>
        <w:t xml:space="preserve">Всемирная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история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учебник / Г.Б. Поляк, А.Н. Маркова, И.А. Андреева и др. ; ред. Г.Б. Поляк, А.Н. Маркова. – 3-е</w:t>
      </w:r>
      <w:r w:rsidR="00F330B2"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 w:rsidR="00F330B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="00F33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30B2">
        <w:rPr>
          <w:rFonts w:ascii="Times New Roman" w:hAnsi="Times New Roman" w:cs="Times New Roman"/>
          <w:sz w:val="28"/>
          <w:szCs w:val="28"/>
        </w:rPr>
        <w:t xml:space="preserve"> и доп. – Москва</w:t>
      </w:r>
      <w:r w:rsidRPr="00F330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, 2015. – 887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ил. – (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Cogito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ergo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). – Режим доступа: по подписке. – URL: </w:t>
      </w:r>
      <w:hyperlink r:id="rId8" w:history="1">
        <w:r w:rsidRPr="00F330B2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http://biblioclub.ru/index.php?page=book&amp;id=114540</w:t>
        </w:r>
      </w:hyperlink>
      <w:r w:rsidRPr="00F330B2">
        <w:rPr>
          <w:rFonts w:ascii="Times New Roman" w:hAnsi="Times New Roman" w:cs="Times New Roman"/>
          <w:sz w:val="28"/>
          <w:szCs w:val="28"/>
        </w:rPr>
        <w:t xml:space="preserve"> (дата обращения: 28.03.2020). – ISBN 978-5-238-01493-7. –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887F9A" w:rsidRPr="00F330B2" w:rsidRDefault="00887F9A" w:rsidP="00F330B2">
      <w:pPr>
        <w:pStyle w:val="a5"/>
        <w:tabs>
          <w:tab w:val="left" w:pos="426"/>
        </w:tabs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3. Всеобщая история: эпоха Среднев</w:t>
      </w:r>
      <w:r w:rsidR="00F330B2">
        <w:rPr>
          <w:rFonts w:ascii="Times New Roman" w:hAnsi="Times New Roman" w:cs="Times New Roman"/>
          <w:sz w:val="28"/>
          <w:szCs w:val="28"/>
        </w:rPr>
        <w:t>ековья и раннего Нового времени</w:t>
      </w:r>
      <w:r w:rsidRPr="00F330B2">
        <w:rPr>
          <w:rFonts w:ascii="Times New Roman" w:hAnsi="Times New Roman" w:cs="Times New Roman"/>
          <w:sz w:val="28"/>
          <w:szCs w:val="28"/>
        </w:rPr>
        <w:t>: [16+] / А.П. Батурин, С.А. Васютин, Е.Н. 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Денискевич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др. ;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Кемеровский государс</w:t>
      </w:r>
      <w:r w:rsidR="00F330B2">
        <w:rPr>
          <w:rFonts w:ascii="Times New Roman" w:hAnsi="Times New Roman" w:cs="Times New Roman"/>
          <w:sz w:val="28"/>
          <w:szCs w:val="28"/>
        </w:rPr>
        <w:t>твенный университет. – Кемерово</w:t>
      </w:r>
      <w:bookmarkStart w:id="0" w:name="_GoBack"/>
      <w:bookmarkEnd w:id="0"/>
      <w:r w:rsidRPr="00F330B2">
        <w:rPr>
          <w:rFonts w:ascii="Times New Roman" w:hAnsi="Times New Roman" w:cs="Times New Roman"/>
          <w:sz w:val="28"/>
          <w:szCs w:val="28"/>
        </w:rPr>
        <w:t xml:space="preserve">: Кемеровский государственный университет, 2019. – 221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ил., табл. – Режим доступа: по подписке. – URL: </w:t>
      </w:r>
      <w:hyperlink r:id="rId9" w:history="1">
        <w:r w:rsidRPr="00F330B2">
          <w:rPr>
            <w:rStyle w:val="a7"/>
            <w:rFonts w:ascii="Times New Roman" w:hAnsi="Times New Roman" w:cs="Times New Roman"/>
            <w:sz w:val="28"/>
            <w:szCs w:val="28"/>
          </w:rPr>
          <w:t>http://biblioclub.ru/index.php?page=book&amp;id=574278</w:t>
        </w:r>
      </w:hyperlink>
      <w:r w:rsidRPr="00F330B2">
        <w:rPr>
          <w:rFonts w:ascii="Times New Roman" w:hAnsi="Times New Roman" w:cs="Times New Roman"/>
          <w:sz w:val="28"/>
          <w:szCs w:val="28"/>
        </w:rPr>
        <w:t xml:space="preserve"> (дата обращения: 28.03.2020). – </w:t>
      </w:r>
      <w:proofErr w:type="spellStart"/>
      <w:r w:rsidRPr="00F330B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F330B2">
        <w:rPr>
          <w:rFonts w:ascii="Times New Roman" w:hAnsi="Times New Roman" w:cs="Times New Roman"/>
          <w:sz w:val="28"/>
          <w:szCs w:val="28"/>
        </w:rPr>
        <w:t xml:space="preserve">. в кн. – ISBN 978-5-8353-2404-0. – </w:t>
      </w:r>
      <w:proofErr w:type="gramStart"/>
      <w:r w:rsidRPr="00F330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330B2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F330B2" w:rsidRPr="00F330B2" w:rsidRDefault="00F330B2" w:rsidP="00F330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pict>
          <v:rect id="_x0000_i1038" style="width:0;height:1.5pt" o:hralign="center" o:bullet="t" o:hrstd="t" o:hr="t" fillcolor="#a0a0a0" stroked="f"/>
        </w:pict>
      </w:r>
      <w:r w:rsidR="00887F9A" w:rsidRPr="00F330B2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887F9A" w:rsidRPr="00F330B2" w:rsidRDefault="00F330B2" w:rsidP="00F330B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pict>
          <v:rect id="_x0000_i1039" style="width:0;height:1.5pt" o:hralign="center" o:hrstd="t" o:hr="t" fillcolor="#a0a0a0" stroked="f"/>
        </w:pict>
      </w:r>
      <w:r w:rsidR="00887F9A" w:rsidRPr="00F330B2">
        <w:rPr>
          <w:rFonts w:ascii="Times New Roman" w:hAnsi="Times New Roman" w:cs="Times New Roman"/>
          <w:sz w:val="28"/>
          <w:szCs w:val="28"/>
          <w:u w:val="single"/>
        </w:rPr>
        <w:t>Задание</w:t>
      </w:r>
    </w:p>
    <w:p w:rsidR="00887F9A" w:rsidRPr="00F330B2" w:rsidRDefault="00887F9A" w:rsidP="00F330B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Подготовить письменные ответы на вопросы для семинара</w:t>
      </w:r>
    </w:p>
    <w:p w:rsidR="00887F9A" w:rsidRPr="00F330B2" w:rsidRDefault="00F330B2" w:rsidP="00F330B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30B2"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  <w:r w:rsidR="00887F9A" w:rsidRPr="00F330B2">
        <w:rPr>
          <w:rFonts w:ascii="Times New Roman" w:hAnsi="Times New Roman" w:cs="Times New Roman"/>
          <w:sz w:val="28"/>
          <w:szCs w:val="28"/>
          <w:u w:val="single"/>
        </w:rPr>
        <w:t>Оценочные средства / форма проверки задания</w:t>
      </w:r>
    </w:p>
    <w:p w:rsidR="00887F9A" w:rsidRPr="00F330B2" w:rsidRDefault="00887F9A" w:rsidP="00F330B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30B2">
        <w:rPr>
          <w:rFonts w:ascii="Times New Roman" w:hAnsi="Times New Roman" w:cs="Times New Roman"/>
          <w:sz w:val="28"/>
          <w:szCs w:val="28"/>
        </w:rPr>
        <w:t>Проверка письменных ответов</w:t>
      </w:r>
    </w:p>
    <w:p w:rsidR="00887F9A" w:rsidRPr="00F330B2" w:rsidRDefault="00F330B2" w:rsidP="00F330B2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0B2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330B2" w:rsidRDefault="00887F9A" w:rsidP="00F330B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0B2">
        <w:rPr>
          <w:rFonts w:ascii="Times New Roman" w:hAnsi="Times New Roman" w:cs="Times New Roman"/>
          <w:b/>
          <w:sz w:val="28"/>
          <w:szCs w:val="28"/>
        </w:rPr>
        <w:t>Сроки отчетности.</w:t>
      </w:r>
    </w:p>
    <w:p w:rsidR="00887F9A" w:rsidRPr="00F330B2" w:rsidRDefault="00F330B2" w:rsidP="00F330B2">
      <w:pPr>
        <w:pStyle w:val="a5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30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  <w:r w:rsidR="00887F9A" w:rsidRPr="00F330B2">
        <w:rPr>
          <w:rFonts w:ascii="Times New Roman" w:hAnsi="Times New Roman" w:cs="Times New Roman"/>
          <w:b/>
          <w:color w:val="FF0000"/>
          <w:sz w:val="28"/>
          <w:szCs w:val="28"/>
        </w:rPr>
        <w:t>Задание должно быть выполнено до 10.06</w:t>
      </w:r>
    </w:p>
    <w:p w:rsidR="00887F9A" w:rsidRPr="00F330B2" w:rsidRDefault="00887F9A" w:rsidP="00F330B2">
      <w:pPr>
        <w:tabs>
          <w:tab w:val="left" w:pos="0"/>
        </w:tabs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87F9A" w:rsidRPr="00F3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9" style="width:0;height:1.5pt" o:hralign="center" o:bullet="t" o:hrstd="t" o:hr="t" fillcolor="#a0a0a0" stroked="f"/>
    </w:pict>
  </w:numPicBullet>
  <w:abstractNum w:abstractNumId="0" w15:restartNumberingAfterBreak="0">
    <w:nsid w:val="004168FB"/>
    <w:multiLevelType w:val="multilevel"/>
    <w:tmpl w:val="580646FA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1D6652"/>
    <w:multiLevelType w:val="hybridMultilevel"/>
    <w:tmpl w:val="FD4AB1DC"/>
    <w:lvl w:ilvl="0" w:tplc="FBCA40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DF20BD"/>
    <w:multiLevelType w:val="hybridMultilevel"/>
    <w:tmpl w:val="00F4DC8E"/>
    <w:lvl w:ilvl="0" w:tplc="CC964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663D"/>
    <w:multiLevelType w:val="hybridMultilevel"/>
    <w:tmpl w:val="32ECCF8C"/>
    <w:lvl w:ilvl="0" w:tplc="B3F65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7C2C"/>
    <w:multiLevelType w:val="hybridMultilevel"/>
    <w:tmpl w:val="FCE2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64528"/>
    <w:multiLevelType w:val="hybridMultilevel"/>
    <w:tmpl w:val="B5AE6DC6"/>
    <w:lvl w:ilvl="0" w:tplc="DF763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5558"/>
    <w:multiLevelType w:val="multilevel"/>
    <w:tmpl w:val="6AEC40F2"/>
    <w:lvl w:ilvl="0">
      <w:start w:val="14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AE5584"/>
    <w:multiLevelType w:val="multilevel"/>
    <w:tmpl w:val="BD308378"/>
    <w:lvl w:ilvl="0">
      <w:start w:val="31"/>
      <w:numFmt w:val="decimal"/>
      <w:lvlText w:val="%1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Zero"/>
      <w:lvlText w:val="%1.%2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34461BAC"/>
    <w:multiLevelType w:val="hybridMultilevel"/>
    <w:tmpl w:val="B49C3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17C88"/>
    <w:multiLevelType w:val="multilevel"/>
    <w:tmpl w:val="6AEC40F2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FB1567"/>
    <w:multiLevelType w:val="hybridMultilevel"/>
    <w:tmpl w:val="6CC09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552A8"/>
    <w:multiLevelType w:val="hybridMultilevel"/>
    <w:tmpl w:val="9940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D6063"/>
    <w:multiLevelType w:val="hybridMultilevel"/>
    <w:tmpl w:val="29B68A88"/>
    <w:lvl w:ilvl="0" w:tplc="AB0A0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B2E62"/>
    <w:multiLevelType w:val="hybridMultilevel"/>
    <w:tmpl w:val="1096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25D0F"/>
    <w:multiLevelType w:val="multilevel"/>
    <w:tmpl w:val="A3383070"/>
    <w:lvl w:ilvl="0">
      <w:start w:val="7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094205"/>
    <w:multiLevelType w:val="hybridMultilevel"/>
    <w:tmpl w:val="63ECA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07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56083A"/>
    <w:multiLevelType w:val="hybridMultilevel"/>
    <w:tmpl w:val="5CD4AB14"/>
    <w:lvl w:ilvl="0" w:tplc="965E092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02142"/>
    <w:multiLevelType w:val="hybridMultilevel"/>
    <w:tmpl w:val="1DB4CFBA"/>
    <w:lvl w:ilvl="0" w:tplc="03926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96080D"/>
    <w:multiLevelType w:val="hybridMultilevel"/>
    <w:tmpl w:val="BAF0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3175"/>
    <w:multiLevelType w:val="hybridMultilevel"/>
    <w:tmpl w:val="BF92D334"/>
    <w:lvl w:ilvl="0" w:tplc="4CAE0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D93BBB"/>
    <w:multiLevelType w:val="hybridMultilevel"/>
    <w:tmpl w:val="2162F360"/>
    <w:lvl w:ilvl="0" w:tplc="4852C40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896130"/>
    <w:multiLevelType w:val="hybridMultilevel"/>
    <w:tmpl w:val="0AB04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18"/>
  </w:num>
  <w:num w:numId="5">
    <w:abstractNumId w:val="11"/>
  </w:num>
  <w:num w:numId="6">
    <w:abstractNumId w:val="7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6"/>
  </w:num>
  <w:num w:numId="17">
    <w:abstractNumId w:val="17"/>
  </w:num>
  <w:num w:numId="18">
    <w:abstractNumId w:val="20"/>
  </w:num>
  <w:num w:numId="19">
    <w:abstractNumId w:val="1"/>
  </w:num>
  <w:num w:numId="20">
    <w:abstractNumId w:val="2"/>
  </w:num>
  <w:num w:numId="21">
    <w:abstractNumId w:val="13"/>
  </w:num>
  <w:num w:numId="22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3D"/>
    <w:rsid w:val="00014B08"/>
    <w:rsid w:val="0004486D"/>
    <w:rsid w:val="00066754"/>
    <w:rsid w:val="000803AD"/>
    <w:rsid w:val="000973BB"/>
    <w:rsid w:val="000A5624"/>
    <w:rsid w:val="000B750A"/>
    <w:rsid w:val="000D1B5A"/>
    <w:rsid w:val="001C2818"/>
    <w:rsid w:val="001E19FD"/>
    <w:rsid w:val="001F55C0"/>
    <w:rsid w:val="00224F40"/>
    <w:rsid w:val="002456C2"/>
    <w:rsid w:val="00262D24"/>
    <w:rsid w:val="00286E23"/>
    <w:rsid w:val="002D7160"/>
    <w:rsid w:val="002F6DC4"/>
    <w:rsid w:val="00381F15"/>
    <w:rsid w:val="003A781D"/>
    <w:rsid w:val="003B6371"/>
    <w:rsid w:val="003D144F"/>
    <w:rsid w:val="00411ED7"/>
    <w:rsid w:val="004637E7"/>
    <w:rsid w:val="0046660A"/>
    <w:rsid w:val="00477641"/>
    <w:rsid w:val="0049186B"/>
    <w:rsid w:val="004B7232"/>
    <w:rsid w:val="005743D3"/>
    <w:rsid w:val="005A3E1C"/>
    <w:rsid w:val="005B6E02"/>
    <w:rsid w:val="005B755A"/>
    <w:rsid w:val="005D204C"/>
    <w:rsid w:val="006506F5"/>
    <w:rsid w:val="006D37D3"/>
    <w:rsid w:val="00712603"/>
    <w:rsid w:val="0072724B"/>
    <w:rsid w:val="007761CB"/>
    <w:rsid w:val="00781577"/>
    <w:rsid w:val="00792AAB"/>
    <w:rsid w:val="007C3CC6"/>
    <w:rsid w:val="007C71B3"/>
    <w:rsid w:val="007D5830"/>
    <w:rsid w:val="008100E5"/>
    <w:rsid w:val="008129EF"/>
    <w:rsid w:val="00863F79"/>
    <w:rsid w:val="00882648"/>
    <w:rsid w:val="00887F9A"/>
    <w:rsid w:val="008D0D3D"/>
    <w:rsid w:val="00944DD9"/>
    <w:rsid w:val="009A01A8"/>
    <w:rsid w:val="009B355F"/>
    <w:rsid w:val="00AC71B6"/>
    <w:rsid w:val="00AE3E57"/>
    <w:rsid w:val="00B04A14"/>
    <w:rsid w:val="00B93512"/>
    <w:rsid w:val="00BC7BBD"/>
    <w:rsid w:val="00BE00DA"/>
    <w:rsid w:val="00C56D46"/>
    <w:rsid w:val="00C7284D"/>
    <w:rsid w:val="00C82FD6"/>
    <w:rsid w:val="00CD4EFB"/>
    <w:rsid w:val="00CF4E42"/>
    <w:rsid w:val="00D25B39"/>
    <w:rsid w:val="00D3730F"/>
    <w:rsid w:val="00D726C1"/>
    <w:rsid w:val="00D9799F"/>
    <w:rsid w:val="00DD5667"/>
    <w:rsid w:val="00DE6852"/>
    <w:rsid w:val="00E22313"/>
    <w:rsid w:val="00E83E76"/>
    <w:rsid w:val="00EA2B1B"/>
    <w:rsid w:val="00F330B2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FFAD"/>
  <w15:chartTrackingRefBased/>
  <w15:docId w15:val="{4455DAFB-54B9-415C-AD5E-85FC230E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D0D3D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A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B1B"/>
    <w:pPr>
      <w:spacing w:line="256" w:lineRule="auto"/>
      <w:ind w:left="720"/>
      <w:contextualSpacing/>
    </w:pPr>
  </w:style>
  <w:style w:type="paragraph" w:styleId="a6">
    <w:name w:val="Normal (Web)"/>
    <w:basedOn w:val="a"/>
    <w:semiHidden/>
    <w:unhideWhenUsed/>
    <w:rsid w:val="00EA2B1B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7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8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561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47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7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4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45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5727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-jc.ru/knigi/hristianskie-knigi/1611-stenl-grents-rodzher-olson-bogoslovie-i-bogoslovy-khkh-veka-2011-djvu-skach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boturov_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574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2020-05-10T19:45:00Z</dcterms:created>
  <dcterms:modified xsi:type="dcterms:W3CDTF">2020-05-25T13:41:00Z</dcterms:modified>
</cp:coreProperties>
</file>