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120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A70241" w:rsidTr="00A70241">
        <w:tc>
          <w:tcPr>
            <w:tcW w:w="9345" w:type="dxa"/>
          </w:tcPr>
          <w:p w:rsidR="00A70241" w:rsidRPr="006E0DF3" w:rsidRDefault="00A70241" w:rsidP="00A70241">
            <w:pPr>
              <w:jc w:val="center"/>
              <w:rPr>
                <w:b/>
              </w:rPr>
            </w:pPr>
            <w:r w:rsidRPr="006E0DF3">
              <w:rPr>
                <w:b/>
              </w:rPr>
              <w:t>Название предмета</w:t>
            </w:r>
          </w:p>
        </w:tc>
      </w:tr>
      <w:tr w:rsidR="00A70241" w:rsidTr="00A70241">
        <w:tc>
          <w:tcPr>
            <w:tcW w:w="9345" w:type="dxa"/>
          </w:tcPr>
          <w:p w:rsidR="00A70241" w:rsidRPr="006E0DF3" w:rsidRDefault="00A70241" w:rsidP="00A70241">
            <w:pPr>
              <w:jc w:val="both"/>
            </w:pPr>
            <w:r>
              <w:t>Священное Писание Ветхого Завета</w:t>
            </w:r>
          </w:p>
        </w:tc>
      </w:tr>
      <w:tr w:rsidR="00A70241" w:rsidTr="00A70241">
        <w:tc>
          <w:tcPr>
            <w:tcW w:w="9345" w:type="dxa"/>
          </w:tcPr>
          <w:p w:rsidR="00A70241" w:rsidRPr="006E0DF3" w:rsidRDefault="00A70241" w:rsidP="00A70241">
            <w:pPr>
              <w:jc w:val="center"/>
              <w:rPr>
                <w:b/>
              </w:rPr>
            </w:pPr>
            <w:r w:rsidRPr="006E0DF3">
              <w:rPr>
                <w:b/>
              </w:rPr>
              <w:t>ФИО преподавателя</w:t>
            </w:r>
          </w:p>
        </w:tc>
      </w:tr>
      <w:tr w:rsidR="00A70241" w:rsidTr="00A70241">
        <w:tc>
          <w:tcPr>
            <w:tcW w:w="9345" w:type="dxa"/>
          </w:tcPr>
          <w:p w:rsidR="00A70241" w:rsidRPr="006E0DF3" w:rsidRDefault="00A70241" w:rsidP="00A70241">
            <w:pPr>
              <w:jc w:val="both"/>
            </w:pPr>
            <w:r>
              <w:t>Ледовский Дмитрий Сергеевич, иерей</w:t>
            </w:r>
          </w:p>
        </w:tc>
      </w:tr>
      <w:tr w:rsidR="00A70241" w:rsidTr="00A70241">
        <w:tc>
          <w:tcPr>
            <w:tcW w:w="9345" w:type="dxa"/>
          </w:tcPr>
          <w:p w:rsidR="00A70241" w:rsidRPr="006E0DF3" w:rsidRDefault="00A70241" w:rsidP="00A70241">
            <w:pPr>
              <w:jc w:val="center"/>
              <w:rPr>
                <w:b/>
              </w:rPr>
            </w:pPr>
            <w:r w:rsidRPr="006E0DF3">
              <w:rPr>
                <w:b/>
              </w:rPr>
              <w:t>Электронная почта преподавателя</w:t>
            </w:r>
          </w:p>
        </w:tc>
      </w:tr>
      <w:tr w:rsidR="00A70241" w:rsidTr="00A70241">
        <w:tc>
          <w:tcPr>
            <w:tcW w:w="9345" w:type="dxa"/>
          </w:tcPr>
          <w:p w:rsidR="00A70241" w:rsidRPr="00712929" w:rsidRDefault="00A70241" w:rsidP="00A70241">
            <w:pPr>
              <w:rPr>
                <w:lang w:val="en-US"/>
              </w:rPr>
            </w:pPr>
            <w:hyperlink r:id="rId5" w:history="1">
              <w:r w:rsidRPr="00050691">
                <w:rPr>
                  <w:rStyle w:val="a5"/>
                  <w:lang w:val="en-US"/>
                </w:rPr>
                <w:t>dmitrij.ledowsky@yandex.ru</w:t>
              </w:r>
            </w:hyperlink>
          </w:p>
        </w:tc>
      </w:tr>
    </w:tbl>
    <w:p w:rsidR="00A70241" w:rsidRDefault="00A70241" w:rsidP="00A70241">
      <w:pPr>
        <w:spacing w:before="120" w:after="120"/>
        <w:rPr>
          <w:i/>
        </w:rPr>
      </w:pPr>
      <w:r w:rsidRPr="007F211A">
        <w:rPr>
          <w:i/>
        </w:rPr>
        <w:t>Теоретическая часть</w:t>
      </w:r>
    </w:p>
    <w:p w:rsidR="00A16298" w:rsidRDefault="00A70241" w:rsidP="00A70241">
      <w:pPr>
        <w:jc w:val="center"/>
        <w:rPr>
          <w:u w:val="single"/>
        </w:rPr>
      </w:pPr>
      <w:r>
        <w:pict>
          <v:rect id="_x0000_i1025" style="width:0;height:1.5pt" o:hralign="center" o:hrstd="t" o:hr="t" fillcolor="#a0a0a0" stroked="f"/>
        </w:pict>
      </w:r>
      <w:r w:rsidR="00A16298" w:rsidRPr="006E0DF3">
        <w:rPr>
          <w:u w:val="single"/>
        </w:rPr>
        <w:t>Тема занятия</w:t>
      </w:r>
    </w:p>
    <w:p w:rsidR="00A16298" w:rsidRPr="00D12A0F" w:rsidRDefault="00AE0E1A" w:rsidP="00A70241">
      <w:pPr>
        <w:jc w:val="center"/>
        <w:rPr>
          <w:szCs w:val="28"/>
        </w:rPr>
      </w:pPr>
      <w:r>
        <w:rPr>
          <w:szCs w:val="28"/>
        </w:rPr>
        <w:t>Книга пророка Исайи</w:t>
      </w:r>
    </w:p>
    <w:p w:rsidR="00A70241" w:rsidRDefault="00A70241" w:rsidP="00A16298">
      <w:pPr>
        <w:jc w:val="center"/>
        <w:rPr>
          <w:u w:val="single"/>
        </w:rPr>
      </w:pPr>
    </w:p>
    <w:p w:rsidR="00A16298" w:rsidRPr="00D12A0F" w:rsidRDefault="00A16298" w:rsidP="00A16298">
      <w:pPr>
        <w:jc w:val="center"/>
        <w:rPr>
          <w:u w:val="single"/>
        </w:rPr>
      </w:pPr>
      <w:r w:rsidRPr="006E0DF3">
        <w:rPr>
          <w:u w:val="single"/>
        </w:rPr>
        <w:t>Литература к теме</w:t>
      </w:r>
    </w:p>
    <w:p w:rsidR="00A16298" w:rsidRDefault="00A16298" w:rsidP="00A16298">
      <w:pPr>
        <w:pStyle w:val="a4"/>
        <w:numPr>
          <w:ilvl w:val="0"/>
          <w:numId w:val="1"/>
        </w:numPr>
        <w:shd w:val="clear" w:color="auto" w:fill="FFFFFF" w:themeFill="background1"/>
        <w:spacing w:after="0" w:line="276" w:lineRule="auto"/>
        <w:jc w:val="both"/>
      </w:pPr>
      <w:r>
        <w:t>Кашкин А.С. Пророческие книги</w:t>
      </w:r>
    </w:p>
    <w:p w:rsidR="00A16298" w:rsidRPr="00CD2950" w:rsidRDefault="00A16298" w:rsidP="00A16298">
      <w:pPr>
        <w:pStyle w:val="a4"/>
        <w:numPr>
          <w:ilvl w:val="0"/>
          <w:numId w:val="1"/>
        </w:numPr>
        <w:shd w:val="clear" w:color="auto" w:fill="FFFFFF" w:themeFill="background1"/>
        <w:spacing w:after="0" w:line="276" w:lineRule="auto"/>
        <w:jc w:val="both"/>
      </w:pPr>
      <w:bookmarkStart w:id="0" w:name="_GoBack"/>
      <w:bookmarkEnd w:id="0"/>
      <w:r>
        <w:t xml:space="preserve">Прот. Геннадий Егоров. Священное Писание Ветхого Завета </w:t>
      </w:r>
      <w:hyperlink r:id="rId6" w:history="1">
        <w:r w:rsidRPr="002411A3">
          <w:rPr>
            <w:rStyle w:val="a5"/>
          </w:rPr>
          <w:t>https://azbyka.ru/otechnik/Biblia/svjashennoe-pisanie-vethogo-zaveta/</w:t>
        </w:r>
      </w:hyperlink>
      <w:r w:rsidR="00AE0E1A">
        <w:t>. Раздел: книга пророка Исайи</w:t>
      </w:r>
      <w:r>
        <w:t>.</w:t>
      </w:r>
    </w:p>
    <w:p w:rsidR="00A70241" w:rsidRDefault="00A70241" w:rsidP="00A16298">
      <w:pPr>
        <w:jc w:val="center"/>
        <w:rPr>
          <w:b/>
          <w:sz w:val="32"/>
        </w:rPr>
      </w:pPr>
      <w:r>
        <w:pict>
          <v:rect id="_x0000_i1027" style="width:0;height:1.5pt" o:hralign="center" o:hrstd="t" o:hr="t" fillcolor="#a0a0a0" stroked="f"/>
        </w:pict>
      </w:r>
    </w:p>
    <w:p w:rsidR="00A16298" w:rsidRPr="002B725A" w:rsidRDefault="00A16298" w:rsidP="00A16298">
      <w:pPr>
        <w:jc w:val="center"/>
        <w:rPr>
          <w:b/>
          <w:sz w:val="32"/>
        </w:rPr>
      </w:pPr>
      <w:r w:rsidRPr="002B725A">
        <w:rPr>
          <w:b/>
          <w:sz w:val="32"/>
        </w:rPr>
        <w:t>Для семинарских (практических) занятий:</w:t>
      </w:r>
    </w:p>
    <w:p w:rsidR="00A16298" w:rsidRDefault="00A16298" w:rsidP="00A16298">
      <w:pPr>
        <w:pStyle w:val="a4"/>
        <w:jc w:val="center"/>
        <w:rPr>
          <w:u w:val="single"/>
        </w:rPr>
      </w:pPr>
      <w:r w:rsidRPr="00D23455">
        <w:rPr>
          <w:u w:val="single"/>
        </w:rPr>
        <w:t>Вопросы семинара:</w:t>
      </w:r>
    </w:p>
    <w:p w:rsidR="00A16298" w:rsidRPr="00D23455" w:rsidRDefault="00A16298" w:rsidP="00A16298">
      <w:pPr>
        <w:pStyle w:val="a4"/>
        <w:jc w:val="center"/>
        <w:rPr>
          <w:u w:val="single"/>
        </w:rPr>
      </w:pPr>
    </w:p>
    <w:p w:rsidR="00A16298" w:rsidRPr="00A16298" w:rsidRDefault="00AE0E1A" w:rsidP="00A70241">
      <w:pPr>
        <w:pStyle w:val="a4"/>
        <w:shd w:val="clear" w:color="auto" w:fill="FFFFFF"/>
        <w:spacing w:after="0" w:line="240" w:lineRule="auto"/>
        <w:ind w:left="709"/>
        <w:jc w:val="center"/>
        <w:rPr>
          <w:b/>
          <w:szCs w:val="28"/>
        </w:rPr>
      </w:pPr>
      <w:r>
        <w:rPr>
          <w:color w:val="000000"/>
          <w:szCs w:val="28"/>
        </w:rPr>
        <w:t>Эсхатологические пророчества</w:t>
      </w:r>
    </w:p>
    <w:p w:rsidR="00A16298" w:rsidRDefault="00A16298" w:rsidP="00A16298">
      <w:pPr>
        <w:pStyle w:val="a4"/>
        <w:jc w:val="both"/>
      </w:pPr>
    </w:p>
    <w:p w:rsidR="00A16298" w:rsidRPr="00D23455" w:rsidRDefault="00A16298" w:rsidP="00A16298">
      <w:pPr>
        <w:pStyle w:val="a4"/>
        <w:jc w:val="center"/>
        <w:rPr>
          <w:u w:val="single"/>
        </w:rPr>
      </w:pPr>
      <w:r w:rsidRPr="00D23455">
        <w:rPr>
          <w:u w:val="single"/>
        </w:rPr>
        <w:t>Задание</w:t>
      </w:r>
    </w:p>
    <w:p w:rsidR="00A16298" w:rsidRPr="00D23455" w:rsidRDefault="00AE0E1A" w:rsidP="00A70241">
      <w:pPr>
        <w:jc w:val="center"/>
      </w:pPr>
      <w:r>
        <w:t>Выписать эсхатологические пророчества</w:t>
      </w:r>
    </w:p>
    <w:p w:rsidR="00A16298" w:rsidRDefault="00A70241" w:rsidP="00A16298">
      <w:pPr>
        <w:jc w:val="both"/>
      </w:pPr>
      <w:r>
        <w:pict>
          <v:rect id="_x0000_i1028" style="width:0;height:1.5pt" o:hralign="center" o:hrstd="t" o:hr="t" fillcolor="#a0a0a0" stroked="f"/>
        </w:pict>
      </w:r>
    </w:p>
    <w:p w:rsidR="00A16298" w:rsidRDefault="00A16298" w:rsidP="00A16298">
      <w:pPr>
        <w:jc w:val="center"/>
        <w:rPr>
          <w:u w:val="single"/>
        </w:rPr>
      </w:pPr>
      <w:r w:rsidRPr="002B725A">
        <w:rPr>
          <w:u w:val="single"/>
        </w:rPr>
        <w:t>Форма проверки семинарского (практического) занятия:</w:t>
      </w:r>
    </w:p>
    <w:p w:rsidR="00A16298" w:rsidRPr="00A803BC" w:rsidRDefault="00AE0E1A" w:rsidP="00A70241">
      <w:pPr>
        <w:jc w:val="center"/>
      </w:pPr>
      <w:r>
        <w:t>Конспект</w:t>
      </w:r>
    </w:p>
    <w:p w:rsidR="00A70241" w:rsidRDefault="00A70241" w:rsidP="00A16298">
      <w:pPr>
        <w:jc w:val="both"/>
        <w:rPr>
          <w:b/>
        </w:rPr>
      </w:pPr>
      <w:r>
        <w:pict>
          <v:rect id="_x0000_i1029" style="width:0;height:1.5pt" o:hralign="center" o:hrstd="t" o:hr="t" fillcolor="#a0a0a0" stroked="f"/>
        </w:pict>
      </w:r>
    </w:p>
    <w:p w:rsidR="00A16298" w:rsidRDefault="00A16298" w:rsidP="00A16298">
      <w:pPr>
        <w:jc w:val="both"/>
        <w:rPr>
          <w:b/>
        </w:rPr>
      </w:pPr>
      <w:r w:rsidRPr="006E0DF3">
        <w:rPr>
          <w:b/>
        </w:rPr>
        <w:t>Сроки отчетности</w:t>
      </w:r>
    </w:p>
    <w:p w:rsidR="00021926" w:rsidRPr="00A70241" w:rsidRDefault="00A70241" w:rsidP="00A803BC">
      <w:pPr>
        <w:jc w:val="center"/>
        <w:rPr>
          <w:color w:val="FF0000"/>
        </w:rPr>
      </w:pPr>
      <w:r w:rsidRPr="00A70241">
        <w:rPr>
          <w:color w:val="FF0000"/>
        </w:rPr>
        <w:t>ЗАДАНИЕ ДОЛЖНО БЫТЬ ВЫПОЛНЕНО ДО 15 МАЯ</w:t>
      </w:r>
    </w:p>
    <w:sectPr w:rsidR="00021926" w:rsidRPr="00A70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C2804"/>
    <w:multiLevelType w:val="hybridMultilevel"/>
    <w:tmpl w:val="38604654"/>
    <w:lvl w:ilvl="0" w:tplc="87AE9B4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98438A5"/>
    <w:multiLevelType w:val="hybridMultilevel"/>
    <w:tmpl w:val="EB2EC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FF1ADF"/>
    <w:multiLevelType w:val="hybridMultilevel"/>
    <w:tmpl w:val="9CC6D822"/>
    <w:lvl w:ilvl="0" w:tplc="854C284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926"/>
    <w:rsid w:val="00021926"/>
    <w:rsid w:val="00704048"/>
    <w:rsid w:val="00A16298"/>
    <w:rsid w:val="00A70241"/>
    <w:rsid w:val="00A803BC"/>
    <w:rsid w:val="00AE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C496C"/>
  <w15:docId w15:val="{7EBAF71E-5786-43C2-A6BE-BAECA724D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298"/>
    <w:pPr>
      <w:spacing w:after="160" w:line="259" w:lineRule="auto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6298"/>
    <w:pPr>
      <w:spacing w:after="0" w:line="240" w:lineRule="auto"/>
    </w:pPr>
    <w:rPr>
      <w:rFonts w:ascii="Times New Roman" w:hAnsi="Times New Roman" w:cs="Times New Roman"/>
      <w:sz w:val="28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629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162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zbyka.ru/otechnik/Biblia/svjashennoe-pisanie-vethogo-zaveta/" TargetMode="External"/><Relationship Id="rId5" Type="http://schemas.openxmlformats.org/officeDocument/2006/relationships/hyperlink" Target="mailto:dmitrij.ledowsky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5</cp:revision>
  <dcterms:created xsi:type="dcterms:W3CDTF">2020-03-24T09:29:00Z</dcterms:created>
  <dcterms:modified xsi:type="dcterms:W3CDTF">2020-05-09T10:39:00Z</dcterms:modified>
</cp:coreProperties>
</file>