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F6" w:rsidRDefault="00054AF6" w:rsidP="00852BE1">
      <w:pPr>
        <w:pStyle w:val="2"/>
        <w:tabs>
          <w:tab w:val="left" w:pos="0"/>
        </w:tabs>
        <w:ind w:left="360" w:firstLine="0"/>
        <w:jc w:val="both"/>
        <w:rPr>
          <w:sz w:val="24"/>
          <w:szCs w:val="24"/>
        </w:rPr>
      </w:pPr>
      <w:r w:rsidRPr="00054AF6">
        <w:rPr>
          <w:sz w:val="24"/>
          <w:szCs w:val="24"/>
        </w:rPr>
        <w:t>Тема «Иван Шмелёв – самый «</w:t>
      </w:r>
      <w:proofErr w:type="spellStart"/>
      <w:r w:rsidRPr="00054AF6">
        <w:rPr>
          <w:sz w:val="24"/>
          <w:szCs w:val="24"/>
        </w:rPr>
        <w:t>распрерусский</w:t>
      </w:r>
      <w:proofErr w:type="spellEnd"/>
      <w:r w:rsidRPr="00054AF6">
        <w:rPr>
          <w:sz w:val="24"/>
          <w:szCs w:val="24"/>
        </w:rPr>
        <w:t xml:space="preserve">» писатель </w:t>
      </w:r>
    </w:p>
    <w:p w:rsidR="00054AF6" w:rsidRDefault="00054AF6" w:rsidP="00852BE1">
      <w:pPr>
        <w:pStyle w:val="2"/>
        <w:tabs>
          <w:tab w:val="left" w:pos="0"/>
        </w:tabs>
        <w:ind w:left="360" w:firstLine="0"/>
        <w:jc w:val="both"/>
        <w:rPr>
          <w:sz w:val="24"/>
          <w:szCs w:val="24"/>
        </w:rPr>
      </w:pPr>
    </w:p>
    <w:p w:rsidR="00054AF6" w:rsidRDefault="00054AF6" w:rsidP="00852BE1">
      <w:pPr>
        <w:pStyle w:val="2"/>
        <w:tabs>
          <w:tab w:val="left" w:pos="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Задание</w:t>
      </w:r>
    </w:p>
    <w:p w:rsidR="00054AF6" w:rsidRDefault="00054AF6" w:rsidP="00852BE1">
      <w:pPr>
        <w:pStyle w:val="2"/>
        <w:tabs>
          <w:tab w:val="left" w:pos="0"/>
        </w:tabs>
        <w:ind w:left="360" w:firstLine="0"/>
        <w:jc w:val="both"/>
        <w:rPr>
          <w:b w:val="0"/>
          <w:sz w:val="24"/>
          <w:szCs w:val="24"/>
        </w:rPr>
      </w:pPr>
    </w:p>
    <w:p w:rsidR="00054AF6" w:rsidRPr="00054AF6" w:rsidRDefault="00054AF6" w:rsidP="00852BE1">
      <w:pPr>
        <w:pStyle w:val="2"/>
        <w:tabs>
          <w:tab w:val="left" w:pos="0"/>
        </w:tabs>
        <w:ind w:left="360" w:firstLine="0"/>
        <w:jc w:val="both"/>
        <w:rPr>
          <w:b w:val="0"/>
          <w:sz w:val="24"/>
          <w:szCs w:val="24"/>
        </w:rPr>
      </w:pPr>
      <w:r w:rsidRPr="00054AF6">
        <w:rPr>
          <w:b w:val="0"/>
          <w:sz w:val="24"/>
          <w:szCs w:val="24"/>
        </w:rPr>
        <w:t>Познакомиться с жизнью и творчеством русского писателя И.Шмелёва</w:t>
      </w:r>
    </w:p>
    <w:p w:rsidR="00054AF6" w:rsidRPr="00054AF6" w:rsidRDefault="00054AF6" w:rsidP="00054AF6">
      <w:pPr>
        <w:pStyle w:val="1"/>
        <w:spacing w:before="0" w:line="240" w:lineRule="auto"/>
        <w:ind w:left="75" w:right="7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54A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Учебник</w:t>
      </w:r>
    </w:p>
    <w:p w:rsidR="00054AF6" w:rsidRPr="004762C4" w:rsidRDefault="00054AF6" w:rsidP="00054AF6">
      <w:pPr>
        <w:pStyle w:val="1"/>
        <w:spacing w:before="0" w:line="240" w:lineRule="auto"/>
        <w:ind w:left="75" w:right="75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762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История русской литературы XX века: учебник для вузов: учебник для студентов и бакалавров высших учебных заведений /; под ред. В. В. </w:t>
      </w:r>
      <w:proofErr w:type="spellStart"/>
      <w:r w:rsidRPr="004762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Агеносова</w:t>
      </w:r>
      <w:proofErr w:type="spellEnd"/>
      <w:r w:rsidRPr="004762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- Москва: Русское слово, 2014.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–</w:t>
      </w:r>
      <w:r w:rsidRPr="004762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686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4762C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054AF6" w:rsidRDefault="00054AF6" w:rsidP="00054AF6">
      <w:pPr>
        <w:pStyle w:val="2"/>
        <w:tabs>
          <w:tab w:val="left" w:pos="0"/>
        </w:tabs>
        <w:ind w:left="360" w:firstLine="0"/>
        <w:jc w:val="both"/>
        <w:rPr>
          <w:b w:val="0"/>
          <w:sz w:val="24"/>
          <w:szCs w:val="24"/>
        </w:rPr>
      </w:pPr>
    </w:p>
    <w:p w:rsidR="00054AF6" w:rsidRPr="00054AF6" w:rsidRDefault="00054AF6" w:rsidP="00054AF6">
      <w:pPr>
        <w:pStyle w:val="2"/>
        <w:tabs>
          <w:tab w:val="left" w:pos="0"/>
        </w:tabs>
        <w:ind w:left="3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Обратите внимание: </w:t>
      </w:r>
      <w:r w:rsidRPr="00054AF6">
        <w:rPr>
          <w:b w:val="0"/>
          <w:sz w:val="24"/>
          <w:szCs w:val="24"/>
        </w:rPr>
        <w:t xml:space="preserve">Биография и творческое наследие И.Шмелёва хорошо представлено в </w:t>
      </w:r>
      <w:proofErr w:type="spellStart"/>
      <w:r w:rsidRPr="00054AF6">
        <w:rPr>
          <w:b w:val="0"/>
          <w:sz w:val="24"/>
          <w:szCs w:val="24"/>
        </w:rPr>
        <w:t>Википедии</w:t>
      </w:r>
      <w:proofErr w:type="spellEnd"/>
    </w:p>
    <w:p w:rsidR="00054AF6" w:rsidRPr="00054AF6" w:rsidRDefault="00054AF6" w:rsidP="00054AF6">
      <w:pPr>
        <w:pStyle w:val="2"/>
        <w:tabs>
          <w:tab w:val="left" w:pos="0"/>
        </w:tabs>
        <w:ind w:left="360" w:firstLine="0"/>
        <w:jc w:val="both"/>
        <w:rPr>
          <w:b w:val="0"/>
          <w:sz w:val="24"/>
          <w:szCs w:val="24"/>
        </w:rPr>
      </w:pPr>
    </w:p>
    <w:p w:rsidR="00054AF6" w:rsidRPr="00054AF6" w:rsidRDefault="00054AF6" w:rsidP="00054AF6">
      <w:pPr>
        <w:pStyle w:val="2"/>
        <w:tabs>
          <w:tab w:val="left" w:pos="0"/>
        </w:tabs>
        <w:ind w:left="360" w:firstLine="0"/>
        <w:jc w:val="both"/>
        <w:rPr>
          <w:i/>
          <w:sz w:val="24"/>
          <w:szCs w:val="24"/>
        </w:rPr>
      </w:pPr>
      <w:r w:rsidRPr="00054AF6">
        <w:rPr>
          <w:i/>
          <w:sz w:val="24"/>
          <w:szCs w:val="24"/>
        </w:rPr>
        <w:t>Дополнительная литература</w:t>
      </w:r>
    </w:p>
    <w:p w:rsidR="00054AF6" w:rsidRDefault="00054AF6" w:rsidP="00054AF6">
      <w:pPr>
        <w:pStyle w:val="2"/>
        <w:tabs>
          <w:tab w:val="left" w:pos="0"/>
        </w:tabs>
        <w:ind w:left="360" w:firstLine="0"/>
        <w:jc w:val="both"/>
        <w:rPr>
          <w:b w:val="0"/>
          <w:sz w:val="28"/>
        </w:rPr>
      </w:pPr>
    </w:p>
    <w:p w:rsidR="00852BE1" w:rsidRPr="00054AF6" w:rsidRDefault="00054AF6" w:rsidP="00054AF6">
      <w:pPr>
        <w:pStyle w:val="2"/>
        <w:tabs>
          <w:tab w:val="left" w:pos="0"/>
          <w:tab w:val="num" w:pos="1485"/>
        </w:tabs>
        <w:ind w:left="3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spellStart"/>
      <w:r w:rsidR="00852BE1" w:rsidRPr="00054AF6">
        <w:rPr>
          <w:b w:val="0"/>
          <w:sz w:val="24"/>
          <w:szCs w:val="24"/>
        </w:rPr>
        <w:t>Бабичева</w:t>
      </w:r>
      <w:proofErr w:type="spellEnd"/>
      <w:r w:rsidR="00852BE1" w:rsidRPr="00054AF6">
        <w:rPr>
          <w:b w:val="0"/>
          <w:sz w:val="24"/>
          <w:szCs w:val="24"/>
        </w:rPr>
        <w:t xml:space="preserve"> Ю.В. Самый </w:t>
      </w:r>
      <w:proofErr w:type="spellStart"/>
      <w:r w:rsidR="00852BE1" w:rsidRPr="00054AF6">
        <w:rPr>
          <w:b w:val="0"/>
          <w:sz w:val="24"/>
          <w:szCs w:val="24"/>
        </w:rPr>
        <w:t>распрерусский</w:t>
      </w:r>
      <w:proofErr w:type="spellEnd"/>
      <w:r w:rsidR="00852BE1" w:rsidRPr="00054AF6">
        <w:rPr>
          <w:b w:val="0"/>
          <w:sz w:val="24"/>
          <w:szCs w:val="24"/>
        </w:rPr>
        <w:t xml:space="preserve">: И.С. Шмелев. // </w:t>
      </w:r>
      <w:proofErr w:type="spellStart"/>
      <w:r w:rsidR="00852BE1" w:rsidRPr="00054AF6">
        <w:rPr>
          <w:b w:val="0"/>
          <w:sz w:val="24"/>
          <w:szCs w:val="24"/>
        </w:rPr>
        <w:t>Бабичева</w:t>
      </w:r>
      <w:proofErr w:type="spellEnd"/>
      <w:r w:rsidR="00852BE1" w:rsidRPr="00054AF6">
        <w:rPr>
          <w:b w:val="0"/>
          <w:sz w:val="24"/>
          <w:szCs w:val="24"/>
        </w:rPr>
        <w:t xml:space="preserve"> Ю.В.  Русская проза начала ХХ века. – Вологда: ИПК, 1994.</w:t>
      </w:r>
    </w:p>
    <w:p w:rsidR="00852BE1" w:rsidRPr="00054AF6" w:rsidRDefault="00054AF6" w:rsidP="00054AF6">
      <w:pPr>
        <w:pStyle w:val="2"/>
        <w:tabs>
          <w:tab w:val="left" w:pos="0"/>
        </w:tabs>
        <w:ind w:left="3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852BE1" w:rsidRPr="00054AF6">
        <w:rPr>
          <w:b w:val="0"/>
          <w:sz w:val="24"/>
          <w:szCs w:val="24"/>
        </w:rPr>
        <w:t xml:space="preserve">Дунаев М.М. Творчество Шмелева периода первой русской революции // Русская литература, 1976, №1, с.173-181. </w:t>
      </w:r>
    </w:p>
    <w:p w:rsidR="00054AF6" w:rsidRPr="00054AF6" w:rsidRDefault="00054AF6" w:rsidP="00054AF6">
      <w:pPr>
        <w:pStyle w:val="2"/>
        <w:tabs>
          <w:tab w:val="left" w:pos="0"/>
        </w:tabs>
        <w:ind w:left="3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054AF6">
        <w:rPr>
          <w:b w:val="0"/>
          <w:sz w:val="24"/>
          <w:szCs w:val="24"/>
        </w:rPr>
        <w:t>Осьминина Е. Пути земные и пути небесные (О жизни и творчестве И.С. Шмелева) // Москва, 1995, № 1, с.164-167.</w:t>
      </w:r>
    </w:p>
    <w:p w:rsidR="00054AF6" w:rsidRDefault="00054AF6" w:rsidP="00054AF6">
      <w:pPr>
        <w:pStyle w:val="2"/>
        <w:tabs>
          <w:tab w:val="left" w:pos="0"/>
        </w:tabs>
        <w:ind w:left="360" w:firstLine="0"/>
        <w:jc w:val="both"/>
        <w:rPr>
          <w:b w:val="0"/>
          <w:sz w:val="28"/>
        </w:rPr>
      </w:pPr>
    </w:p>
    <w:p w:rsidR="00054AF6" w:rsidRPr="00054AF6" w:rsidRDefault="00054AF6" w:rsidP="00054AF6">
      <w:pPr>
        <w:pStyle w:val="2"/>
        <w:tabs>
          <w:tab w:val="left" w:pos="0"/>
        </w:tabs>
        <w:ind w:left="360" w:firstLine="0"/>
        <w:jc w:val="both"/>
        <w:rPr>
          <w:i/>
          <w:sz w:val="24"/>
          <w:szCs w:val="24"/>
        </w:rPr>
      </w:pPr>
      <w:r w:rsidRPr="00054AF6">
        <w:rPr>
          <w:i/>
          <w:sz w:val="24"/>
          <w:szCs w:val="24"/>
        </w:rPr>
        <w:t>Для тренировки ответьте на тестовое задание</w:t>
      </w:r>
      <w:r w:rsidR="0020435B">
        <w:rPr>
          <w:i/>
          <w:sz w:val="24"/>
          <w:szCs w:val="24"/>
        </w:rPr>
        <w:t xml:space="preserve"> (максимальное количество баллов 12)</w:t>
      </w:r>
    </w:p>
    <w:p w:rsidR="00054AF6" w:rsidRDefault="00054AF6" w:rsidP="00054AF6">
      <w:pPr>
        <w:pStyle w:val="a3"/>
      </w:pPr>
      <w:r>
        <w:t>1. Иван Сергеевич Шмелёв родился в:</w:t>
      </w:r>
      <w:r>
        <w:br/>
        <w:t xml:space="preserve">а) 1873 </w:t>
      </w:r>
      <w:r>
        <w:br/>
        <w:t>б) 1888</w:t>
      </w:r>
      <w:r>
        <w:br/>
        <w:t>в) 1893</w:t>
      </w:r>
    </w:p>
    <w:p w:rsidR="00054AF6" w:rsidRDefault="00054AF6" w:rsidP="00054AF6">
      <w:pPr>
        <w:pStyle w:val="a3"/>
      </w:pPr>
      <w:r>
        <w:t>2. Иван Сергеевич Шмелёв родился в:</w:t>
      </w:r>
      <w:r>
        <w:br/>
        <w:t>а) Минске</w:t>
      </w:r>
      <w:r>
        <w:br/>
        <w:t xml:space="preserve">б) Москве </w:t>
      </w:r>
      <w:r>
        <w:br/>
        <w:t>в) Киеве</w:t>
      </w:r>
    </w:p>
    <w:p w:rsidR="00054AF6" w:rsidRDefault="00054AF6" w:rsidP="00054AF6">
      <w:pPr>
        <w:pStyle w:val="a3"/>
      </w:pPr>
      <w:r>
        <w:t>3. Первые литературные опыты Шмелёва относятся ещё ко времени обучения в:</w:t>
      </w:r>
      <w:r>
        <w:br/>
        <w:t>а) Минской гимназии</w:t>
      </w:r>
      <w:r>
        <w:br/>
        <w:t>б) Киевской гимназии</w:t>
      </w:r>
      <w:r>
        <w:br/>
        <w:t xml:space="preserve">в) Московской гимназии </w:t>
      </w:r>
    </w:p>
    <w:p w:rsidR="00054AF6" w:rsidRDefault="00054AF6" w:rsidP="00054AF6">
      <w:pPr>
        <w:pStyle w:val="a3"/>
      </w:pPr>
      <w:r>
        <w:t>4. Тема, нашедшая отражение в трагической повести Шмелева «Солнце мертвых»:</w:t>
      </w:r>
      <w:r>
        <w:br/>
        <w:t xml:space="preserve">а) Послеоктябрьских событий и гражданской войны </w:t>
      </w:r>
      <w:r>
        <w:br/>
        <w:t>б) Гражданской войны</w:t>
      </w:r>
      <w:r>
        <w:br/>
        <w:t>в) Народной войны</w:t>
      </w:r>
    </w:p>
    <w:p w:rsidR="0020435B" w:rsidRDefault="00054AF6" w:rsidP="0020435B">
      <w:pPr>
        <w:pStyle w:val="a3"/>
        <w:spacing w:before="0" w:beforeAutospacing="0" w:after="0" w:afterAutospacing="0"/>
      </w:pPr>
      <w:r>
        <w:t>5. Один из героев повести Шмелева «Солнце мертвых»:</w:t>
      </w:r>
      <w:r>
        <w:br/>
        <w:t xml:space="preserve">а) </w:t>
      </w:r>
      <w:r w:rsidR="0020435B">
        <w:t>Скороходов</w:t>
      </w:r>
    </w:p>
    <w:p w:rsidR="00054AF6" w:rsidRDefault="00054AF6" w:rsidP="0020435B">
      <w:pPr>
        <w:pStyle w:val="a3"/>
        <w:spacing w:before="0" w:beforeAutospacing="0" w:after="0" w:afterAutospacing="0"/>
      </w:pPr>
      <w:r>
        <w:t xml:space="preserve">б) </w:t>
      </w:r>
      <w:proofErr w:type="spellStart"/>
      <w:r w:rsidR="0020435B">
        <w:t>Горкин</w:t>
      </w:r>
      <w:proofErr w:type="spellEnd"/>
      <w:r w:rsidR="0020435B">
        <w:t xml:space="preserve"> </w:t>
      </w:r>
      <w:r>
        <w:br/>
        <w:t xml:space="preserve">в) Дрозд </w:t>
      </w:r>
    </w:p>
    <w:p w:rsidR="00054AF6" w:rsidRDefault="00B5507A" w:rsidP="00054AF6">
      <w:pPr>
        <w:pStyle w:val="a3"/>
      </w:pPr>
      <w:r>
        <w:t>6</w:t>
      </w:r>
      <w:r w:rsidR="00054AF6">
        <w:t>. Настоящий громкий успех принесла Шмелеву эта повесть, написанная в 1910 году:</w:t>
      </w:r>
      <w:r w:rsidR="00054AF6">
        <w:br/>
        <w:t>а) Это было</w:t>
      </w:r>
      <w:r w:rsidR="00054AF6">
        <w:br/>
      </w:r>
      <w:r w:rsidR="00054AF6">
        <w:lastRenderedPageBreak/>
        <w:t>б) Распад</w:t>
      </w:r>
      <w:r w:rsidR="00054AF6">
        <w:br/>
        <w:t xml:space="preserve">в) Человек из ресторана </w:t>
      </w:r>
    </w:p>
    <w:p w:rsidR="00054AF6" w:rsidRDefault="00B5507A" w:rsidP="00054AF6">
      <w:pPr>
        <w:pStyle w:val="a3"/>
      </w:pPr>
      <w:r>
        <w:t>7</w:t>
      </w:r>
      <w:r w:rsidR="00054AF6">
        <w:t>. Произведение Шмелева, написанное в связи с уходом на фронт сына Сергея:</w:t>
      </w:r>
      <w:r w:rsidR="00054AF6">
        <w:br/>
        <w:t>а) Богомолье</w:t>
      </w:r>
      <w:r w:rsidR="00054AF6">
        <w:br/>
        <w:t xml:space="preserve">б) Это было </w:t>
      </w:r>
      <w:r w:rsidR="00054AF6">
        <w:br/>
        <w:t>в) Лето господне</w:t>
      </w:r>
    </w:p>
    <w:p w:rsidR="00054AF6" w:rsidRDefault="00B5507A" w:rsidP="00054AF6">
      <w:pPr>
        <w:pStyle w:val="a3"/>
      </w:pPr>
      <w:r>
        <w:t>8</w:t>
      </w:r>
      <w:r w:rsidR="00054AF6">
        <w:t>. Первое произведение Шмелева эмигрантского периода:</w:t>
      </w:r>
      <w:r w:rsidR="00054AF6">
        <w:br/>
        <w:t xml:space="preserve">а) Солнце мертвых </w:t>
      </w:r>
      <w:r w:rsidR="00054AF6">
        <w:br/>
        <w:t>б) Няня из Москвы</w:t>
      </w:r>
      <w:r w:rsidR="00054AF6">
        <w:br/>
        <w:t>в) Лето Господне</w:t>
      </w:r>
    </w:p>
    <w:p w:rsidR="00054AF6" w:rsidRDefault="00B5507A" w:rsidP="00054AF6">
      <w:pPr>
        <w:pStyle w:val="a3"/>
      </w:pPr>
      <w:r>
        <w:t>9</w:t>
      </w:r>
      <w:r w:rsidR="00054AF6">
        <w:t>. В этом произведении Шмелев зарисовано все: «от разливанного постного рынка» до «запахов и молитв яблочного Спаса», от «</w:t>
      </w:r>
      <w:proofErr w:type="spellStart"/>
      <w:r w:rsidR="00054AF6">
        <w:t>розговин</w:t>
      </w:r>
      <w:proofErr w:type="spellEnd"/>
      <w:r w:rsidR="00054AF6">
        <w:t>» до «крещенского купанья в проруби»:</w:t>
      </w:r>
      <w:r w:rsidR="00054AF6">
        <w:br/>
        <w:t>а) Солнце мертвых</w:t>
      </w:r>
      <w:r w:rsidR="00054AF6">
        <w:br/>
        <w:t xml:space="preserve">б) Лето Господне </w:t>
      </w:r>
      <w:r w:rsidR="00054AF6">
        <w:br/>
        <w:t>в) Богомолье</w:t>
      </w:r>
    </w:p>
    <w:p w:rsidR="00054AF6" w:rsidRDefault="00B5507A" w:rsidP="00054AF6">
      <w:pPr>
        <w:pStyle w:val="a3"/>
      </w:pPr>
      <w:r>
        <w:t>10</w:t>
      </w:r>
      <w:r w:rsidR="00054AF6">
        <w:t>. Что объединяет рассказы Шмелева «Богомолье», «Лето Господне», «Родное»:</w:t>
      </w:r>
      <w:r w:rsidR="00054AF6">
        <w:br/>
        <w:t>а) Исторические события</w:t>
      </w:r>
      <w:r w:rsidR="00054AF6">
        <w:br/>
        <w:t>б) Место действия в рассказах</w:t>
      </w:r>
      <w:r w:rsidR="00054AF6">
        <w:br/>
        <w:t xml:space="preserve">в) Биография ребенка </w:t>
      </w:r>
    </w:p>
    <w:p w:rsidR="00054AF6" w:rsidRDefault="00054AF6" w:rsidP="00054AF6">
      <w:pPr>
        <w:pStyle w:val="a3"/>
      </w:pPr>
      <w:r>
        <w:t>1</w:t>
      </w:r>
      <w:r w:rsidR="00B5507A">
        <w:t>1</w:t>
      </w:r>
      <w:r>
        <w:t>. Кто главный герой повести «Человек из ресторана»:</w:t>
      </w:r>
      <w:r>
        <w:br/>
        <w:t xml:space="preserve">а) Скороходов </w:t>
      </w:r>
      <w:r>
        <w:br/>
        <w:t>б) Митька</w:t>
      </w:r>
      <w:r>
        <w:br/>
        <w:t>в) Кулеш</w:t>
      </w:r>
    </w:p>
    <w:p w:rsidR="00054AF6" w:rsidRDefault="00B5507A" w:rsidP="00054AF6">
      <w:pPr>
        <w:pStyle w:val="a3"/>
      </w:pPr>
      <w:r>
        <w:t>12</w:t>
      </w:r>
      <w:r w:rsidR="00054AF6">
        <w:t>. Одна из книг, явившаяся вершиной позднего творчества Шмелева, и принесшая ему европейскую известность:</w:t>
      </w:r>
      <w:r w:rsidR="00054AF6">
        <w:br/>
        <w:t>а) «Человек из ресторана»</w:t>
      </w:r>
      <w:r w:rsidR="00054AF6">
        <w:br/>
        <w:t>б) «На пеньках»</w:t>
      </w:r>
      <w:r w:rsidR="00054AF6">
        <w:br/>
        <w:t xml:space="preserve">в) «Богомолье» </w:t>
      </w:r>
    </w:p>
    <w:p w:rsidR="0020435B" w:rsidRDefault="0020435B" w:rsidP="00054AF6">
      <w:pPr>
        <w:pStyle w:val="a3"/>
      </w:pPr>
      <w:r>
        <w:t xml:space="preserve">Проверьте себя </w:t>
      </w:r>
    </w:p>
    <w:p w:rsidR="00054AF6" w:rsidRDefault="00B5507A" w:rsidP="00054AF6">
      <w:proofErr w:type="gramStart"/>
      <w:r>
        <w:t>Ответы:</w:t>
      </w:r>
      <w:r w:rsidR="0020435B">
        <w:t xml:space="preserve"> 1 а, 2 б, 3 в, 4 а, 5 в, 6 в, 7 б, 8 а, 9 б, 10 в, 11 а, 12 в.</w:t>
      </w:r>
      <w:proofErr w:type="gramEnd"/>
    </w:p>
    <w:p w:rsidR="00054AF6" w:rsidRDefault="00054AF6" w:rsidP="00054AF6">
      <w:pPr>
        <w:pStyle w:val="2"/>
        <w:tabs>
          <w:tab w:val="left" w:pos="0"/>
        </w:tabs>
        <w:ind w:left="360" w:firstLine="0"/>
        <w:jc w:val="both"/>
        <w:rPr>
          <w:b w:val="0"/>
          <w:sz w:val="28"/>
        </w:rPr>
      </w:pPr>
    </w:p>
    <w:p w:rsidR="00054AF6" w:rsidRPr="003E750E" w:rsidRDefault="00054AF6" w:rsidP="00054AF6">
      <w:pPr>
        <w:pStyle w:val="2"/>
        <w:tabs>
          <w:tab w:val="left" w:pos="0"/>
        </w:tabs>
        <w:ind w:left="360" w:firstLine="0"/>
        <w:jc w:val="both"/>
        <w:rPr>
          <w:sz w:val="24"/>
          <w:szCs w:val="24"/>
        </w:rPr>
      </w:pPr>
      <w:r w:rsidRPr="003E750E">
        <w:rPr>
          <w:sz w:val="24"/>
          <w:szCs w:val="24"/>
        </w:rPr>
        <w:t>Практическое задание</w:t>
      </w:r>
    </w:p>
    <w:p w:rsidR="00054AF6" w:rsidRDefault="00054AF6" w:rsidP="00054AF6">
      <w:pPr>
        <w:pStyle w:val="2"/>
        <w:tabs>
          <w:tab w:val="left" w:pos="0"/>
        </w:tabs>
        <w:ind w:left="360" w:firstLine="0"/>
        <w:jc w:val="both"/>
        <w:rPr>
          <w:b w:val="0"/>
          <w:sz w:val="28"/>
        </w:rPr>
      </w:pPr>
    </w:p>
    <w:p w:rsidR="00852BE1" w:rsidRPr="003E750E" w:rsidRDefault="00054AF6" w:rsidP="00852BE1">
      <w:pPr>
        <w:pStyle w:val="2"/>
        <w:tabs>
          <w:tab w:val="left" w:pos="0"/>
        </w:tabs>
        <w:ind w:left="360" w:firstLine="0"/>
        <w:jc w:val="both"/>
        <w:rPr>
          <w:i/>
          <w:sz w:val="28"/>
        </w:rPr>
      </w:pPr>
      <w:r w:rsidRPr="003E750E">
        <w:rPr>
          <w:i/>
          <w:sz w:val="24"/>
          <w:szCs w:val="24"/>
        </w:rPr>
        <w:t>Прочитать рассказ «Человек из ресторана»</w:t>
      </w:r>
      <w:r w:rsidR="003E750E" w:rsidRPr="003E750E">
        <w:rPr>
          <w:i/>
          <w:sz w:val="24"/>
          <w:szCs w:val="24"/>
        </w:rPr>
        <w:t xml:space="preserve"> выполнить а</w:t>
      </w:r>
      <w:r w:rsidR="00852BE1" w:rsidRPr="003E750E">
        <w:rPr>
          <w:i/>
          <w:sz w:val="24"/>
          <w:szCs w:val="24"/>
        </w:rPr>
        <w:t>нализ текста.</w:t>
      </w:r>
    </w:p>
    <w:p w:rsidR="003E750E" w:rsidRDefault="003E750E" w:rsidP="00852BE1">
      <w:pPr>
        <w:pStyle w:val="2"/>
        <w:tabs>
          <w:tab w:val="left" w:pos="0"/>
        </w:tabs>
        <w:ind w:left="360" w:firstLine="0"/>
        <w:jc w:val="both"/>
        <w:rPr>
          <w:b w:val="0"/>
          <w:sz w:val="28"/>
        </w:rPr>
      </w:pPr>
    </w:p>
    <w:p w:rsidR="00852BE1" w:rsidRPr="003E750E" w:rsidRDefault="003E750E" w:rsidP="00852BE1">
      <w:pPr>
        <w:pStyle w:val="2"/>
        <w:tabs>
          <w:tab w:val="left" w:pos="0"/>
        </w:tabs>
        <w:ind w:left="360" w:firstLine="0"/>
        <w:jc w:val="both"/>
        <w:rPr>
          <w:b w:val="0"/>
          <w:sz w:val="24"/>
          <w:szCs w:val="24"/>
        </w:rPr>
      </w:pPr>
      <w:r w:rsidRPr="003E750E">
        <w:rPr>
          <w:b w:val="0"/>
          <w:sz w:val="24"/>
          <w:szCs w:val="24"/>
        </w:rPr>
        <w:t>1</w:t>
      </w:r>
      <w:r w:rsidR="00852BE1" w:rsidRPr="003E750E">
        <w:rPr>
          <w:b w:val="0"/>
          <w:sz w:val="24"/>
          <w:szCs w:val="24"/>
        </w:rPr>
        <w:t xml:space="preserve">. Внешний слой повествования: социально-критическая повесть о жизни-ресторане. Структура повести. Время и место действия. Внешние события сюжета. Две ипостаси образа ресторана: как бытовой атрибут и как обобщенный символический образ жизни сытой части общества (сопоставить с рассказом И. Бунина «Господин из Сан-Франциско»). Тема революции и образы революционеров.  </w:t>
      </w:r>
    </w:p>
    <w:p w:rsidR="00852BE1" w:rsidRPr="003E750E" w:rsidRDefault="003E750E" w:rsidP="00852BE1">
      <w:pPr>
        <w:pStyle w:val="2"/>
        <w:tabs>
          <w:tab w:val="left" w:pos="0"/>
        </w:tabs>
        <w:ind w:left="360" w:firstLine="0"/>
        <w:jc w:val="both"/>
        <w:rPr>
          <w:b w:val="0"/>
          <w:sz w:val="24"/>
          <w:szCs w:val="24"/>
        </w:rPr>
      </w:pPr>
      <w:r w:rsidRPr="003E750E">
        <w:rPr>
          <w:b w:val="0"/>
          <w:sz w:val="24"/>
          <w:szCs w:val="24"/>
        </w:rPr>
        <w:t>2</w:t>
      </w:r>
      <w:r w:rsidR="00852BE1" w:rsidRPr="003E750E">
        <w:rPr>
          <w:b w:val="0"/>
          <w:sz w:val="24"/>
          <w:szCs w:val="24"/>
        </w:rPr>
        <w:t xml:space="preserve">. Смысл заглавия. Обобщенный образ </w:t>
      </w:r>
      <w:proofErr w:type="gramStart"/>
      <w:r w:rsidR="00852BE1" w:rsidRPr="003E750E">
        <w:rPr>
          <w:b w:val="0"/>
          <w:sz w:val="24"/>
          <w:szCs w:val="24"/>
        </w:rPr>
        <w:t>лакейства</w:t>
      </w:r>
      <w:proofErr w:type="gramEnd"/>
      <w:r w:rsidR="00852BE1" w:rsidRPr="003E750E">
        <w:rPr>
          <w:b w:val="0"/>
          <w:sz w:val="24"/>
          <w:szCs w:val="24"/>
        </w:rPr>
        <w:t xml:space="preserve"> «на разных путях жизни» в повести («Хотелось выявить слугу человеческого, который по своей специфической деятельности как бы в фокусе представляет всю массу слуг на разных путях жизни» И. </w:t>
      </w:r>
      <w:r w:rsidR="00852BE1" w:rsidRPr="003E750E">
        <w:rPr>
          <w:b w:val="0"/>
          <w:sz w:val="24"/>
          <w:szCs w:val="24"/>
        </w:rPr>
        <w:lastRenderedPageBreak/>
        <w:t>Шмелев – М. Горькому). Двойной смысл слова «человек»: профессиональный и оценочно-моральный.</w:t>
      </w:r>
    </w:p>
    <w:p w:rsidR="00852BE1" w:rsidRPr="003E750E" w:rsidRDefault="003E750E" w:rsidP="00852BE1">
      <w:pPr>
        <w:pStyle w:val="2"/>
        <w:tabs>
          <w:tab w:val="left" w:pos="0"/>
        </w:tabs>
        <w:ind w:left="360" w:firstLine="0"/>
        <w:jc w:val="both"/>
        <w:rPr>
          <w:b w:val="0"/>
          <w:sz w:val="24"/>
          <w:szCs w:val="24"/>
        </w:rPr>
      </w:pPr>
      <w:r w:rsidRPr="003E750E">
        <w:rPr>
          <w:b w:val="0"/>
          <w:sz w:val="24"/>
          <w:szCs w:val="24"/>
        </w:rPr>
        <w:t>3</w:t>
      </w:r>
      <w:r w:rsidR="00852BE1" w:rsidRPr="003E750E">
        <w:rPr>
          <w:b w:val="0"/>
          <w:sz w:val="24"/>
          <w:szCs w:val="24"/>
        </w:rPr>
        <w:t>. Глубинный слой повествования (философско-нравственные проблемы в повести): духовная исповедь человека, в муках обретшего «небесный путь» души.</w:t>
      </w:r>
    </w:p>
    <w:p w:rsidR="00852BE1" w:rsidRPr="003E750E" w:rsidRDefault="00852BE1" w:rsidP="00852BE1">
      <w:pPr>
        <w:pStyle w:val="2"/>
        <w:tabs>
          <w:tab w:val="left" w:pos="0"/>
        </w:tabs>
        <w:ind w:left="360" w:firstLine="0"/>
        <w:jc w:val="both"/>
        <w:rPr>
          <w:b w:val="0"/>
          <w:sz w:val="24"/>
          <w:szCs w:val="24"/>
        </w:rPr>
      </w:pPr>
      <w:r w:rsidRPr="003E750E">
        <w:rPr>
          <w:b w:val="0"/>
          <w:sz w:val="24"/>
          <w:szCs w:val="24"/>
        </w:rPr>
        <w:t xml:space="preserve">Духовная эволюция героя – Якова Скороходова. Проанализировать два эпизода: герой не нашел успокоения, побывав на службе в церкви, но обрел «сияние» в беседе со старым торговцем «теплым товаром». Противопоставление гипертрофированного зла оскорбленному добру («Нравственные пятна» Кирилла </w:t>
      </w:r>
      <w:proofErr w:type="spellStart"/>
      <w:r w:rsidRPr="003E750E">
        <w:rPr>
          <w:b w:val="0"/>
          <w:sz w:val="24"/>
          <w:szCs w:val="24"/>
        </w:rPr>
        <w:t>Саверьяныча</w:t>
      </w:r>
      <w:proofErr w:type="spellEnd"/>
      <w:r w:rsidRPr="003E750E">
        <w:rPr>
          <w:b w:val="0"/>
          <w:sz w:val="24"/>
          <w:szCs w:val="24"/>
        </w:rPr>
        <w:t>, доносчи</w:t>
      </w:r>
      <w:proofErr w:type="gramStart"/>
      <w:r w:rsidRPr="003E750E">
        <w:rPr>
          <w:b w:val="0"/>
          <w:sz w:val="24"/>
          <w:szCs w:val="24"/>
        </w:rPr>
        <w:t>к-</w:t>
      </w:r>
      <w:proofErr w:type="gramEnd"/>
      <w:r w:rsidRPr="003E750E">
        <w:rPr>
          <w:b w:val="0"/>
          <w:sz w:val="24"/>
          <w:szCs w:val="24"/>
        </w:rPr>
        <w:t>«</w:t>
      </w:r>
      <w:proofErr w:type="spellStart"/>
      <w:r w:rsidRPr="003E750E">
        <w:rPr>
          <w:b w:val="0"/>
          <w:sz w:val="24"/>
          <w:szCs w:val="24"/>
        </w:rPr>
        <w:t>насекоман</w:t>
      </w:r>
      <w:proofErr w:type="spellEnd"/>
      <w:r w:rsidRPr="003E750E">
        <w:rPr>
          <w:b w:val="0"/>
          <w:sz w:val="24"/>
          <w:szCs w:val="24"/>
        </w:rPr>
        <w:t xml:space="preserve">» Кривой и другие; противопоставленные им Скороходов, его жена, Черепахин, </w:t>
      </w:r>
      <w:proofErr w:type="spellStart"/>
      <w:r w:rsidRPr="003E750E">
        <w:rPr>
          <w:b w:val="0"/>
          <w:sz w:val="24"/>
          <w:szCs w:val="24"/>
        </w:rPr>
        <w:t>Икоркин</w:t>
      </w:r>
      <w:proofErr w:type="spellEnd"/>
      <w:r w:rsidRPr="003E750E">
        <w:rPr>
          <w:b w:val="0"/>
          <w:sz w:val="24"/>
          <w:szCs w:val="24"/>
        </w:rPr>
        <w:t xml:space="preserve">…). Общечеловеческий смысл повести, ее социально-педагогическая значимость в наши дни. </w:t>
      </w:r>
    </w:p>
    <w:p w:rsidR="00852BE1" w:rsidRDefault="003E750E" w:rsidP="00852BE1">
      <w:pPr>
        <w:pStyle w:val="2"/>
        <w:tabs>
          <w:tab w:val="left" w:pos="0"/>
        </w:tabs>
        <w:ind w:left="360" w:firstLine="0"/>
        <w:jc w:val="both"/>
        <w:rPr>
          <w:b w:val="0"/>
          <w:sz w:val="24"/>
          <w:szCs w:val="24"/>
        </w:rPr>
      </w:pPr>
      <w:r w:rsidRPr="003E750E">
        <w:rPr>
          <w:b w:val="0"/>
          <w:sz w:val="24"/>
          <w:szCs w:val="24"/>
        </w:rPr>
        <w:t>4</w:t>
      </w:r>
      <w:r w:rsidR="00852BE1" w:rsidRPr="003E750E">
        <w:rPr>
          <w:b w:val="0"/>
          <w:sz w:val="24"/>
          <w:szCs w:val="24"/>
        </w:rPr>
        <w:t>. Специфика жанра сказа.</w:t>
      </w:r>
    </w:p>
    <w:p w:rsidR="003E222A" w:rsidRDefault="003E222A" w:rsidP="00852BE1">
      <w:pPr>
        <w:pStyle w:val="2"/>
        <w:tabs>
          <w:tab w:val="left" w:pos="0"/>
        </w:tabs>
        <w:ind w:left="360" w:firstLine="0"/>
        <w:jc w:val="both"/>
        <w:rPr>
          <w:i/>
          <w:sz w:val="24"/>
          <w:szCs w:val="24"/>
        </w:rPr>
      </w:pPr>
    </w:p>
    <w:p w:rsidR="003E222A" w:rsidRPr="003E222A" w:rsidRDefault="003E222A" w:rsidP="00852BE1">
      <w:pPr>
        <w:pStyle w:val="2"/>
        <w:tabs>
          <w:tab w:val="left" w:pos="0"/>
        </w:tabs>
        <w:ind w:left="360" w:firstLine="0"/>
        <w:jc w:val="both"/>
        <w:rPr>
          <w:i/>
          <w:sz w:val="24"/>
          <w:szCs w:val="24"/>
        </w:rPr>
      </w:pPr>
      <w:r w:rsidRPr="003E222A">
        <w:rPr>
          <w:i/>
          <w:sz w:val="24"/>
          <w:szCs w:val="24"/>
        </w:rPr>
        <w:t>Для сдачи материал</w:t>
      </w:r>
      <w:r>
        <w:rPr>
          <w:i/>
          <w:sz w:val="24"/>
          <w:szCs w:val="24"/>
        </w:rPr>
        <w:t>: дать письменный ответ на один из пунктов анализа произведения (по выбору студентов)</w:t>
      </w:r>
      <w:r w:rsidRPr="003E222A">
        <w:rPr>
          <w:i/>
          <w:sz w:val="24"/>
          <w:szCs w:val="24"/>
        </w:rPr>
        <w:t xml:space="preserve"> </w:t>
      </w:r>
    </w:p>
    <w:p w:rsidR="00000000" w:rsidRPr="003E750E" w:rsidRDefault="003E222A" w:rsidP="00852BE1">
      <w:pPr>
        <w:rPr>
          <w:sz w:val="24"/>
          <w:szCs w:val="24"/>
        </w:rPr>
      </w:pPr>
    </w:p>
    <w:p w:rsidR="004762C4" w:rsidRDefault="004762C4" w:rsidP="00852BE1"/>
    <w:sectPr w:rsidR="0047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6DB"/>
    <w:multiLevelType w:val="singleLevel"/>
    <w:tmpl w:val="788E654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">
    <w:nsid w:val="65873777"/>
    <w:multiLevelType w:val="hybridMultilevel"/>
    <w:tmpl w:val="FF6A2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BE1"/>
    <w:rsid w:val="00054AF6"/>
    <w:rsid w:val="0020435B"/>
    <w:rsid w:val="003E222A"/>
    <w:rsid w:val="003E750E"/>
    <w:rsid w:val="004762C4"/>
    <w:rsid w:val="00852BE1"/>
    <w:rsid w:val="00B5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6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52BE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852BE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rsid w:val="004762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7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6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2020-05-24T16:53:00Z</dcterms:created>
  <dcterms:modified xsi:type="dcterms:W3CDTF">2020-05-24T17:41:00Z</dcterms:modified>
</cp:coreProperties>
</file>