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page" w:horzAnchor="margin" w:tblpY="85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D11EE" w:rsidRPr="008D0D3D" w:rsidTr="009F64C4">
        <w:tc>
          <w:tcPr>
            <w:tcW w:w="9345" w:type="dxa"/>
          </w:tcPr>
          <w:p w:rsidR="000D11EE" w:rsidRPr="00B9310F" w:rsidRDefault="000D11EE" w:rsidP="000D11EE">
            <w:pPr>
              <w:spacing w:line="360" w:lineRule="auto"/>
              <w:jc w:val="center"/>
              <w:rPr>
                <w:b/>
              </w:rPr>
            </w:pPr>
            <w:r w:rsidRPr="00B9310F">
              <w:rPr>
                <w:b/>
              </w:rPr>
              <w:t>Название предмета</w:t>
            </w:r>
          </w:p>
        </w:tc>
      </w:tr>
      <w:tr w:rsidR="000D11EE" w:rsidRPr="008D0D3D" w:rsidTr="009F64C4">
        <w:tc>
          <w:tcPr>
            <w:tcW w:w="9345" w:type="dxa"/>
          </w:tcPr>
          <w:p w:rsidR="000D11EE" w:rsidRPr="00B9310F" w:rsidRDefault="000D11EE" w:rsidP="000D11EE">
            <w:pPr>
              <w:spacing w:line="360" w:lineRule="auto"/>
            </w:pPr>
            <w:r w:rsidRPr="00B9310F">
              <w:t>История Западных исповеданий 3 курс</w:t>
            </w:r>
          </w:p>
        </w:tc>
      </w:tr>
      <w:tr w:rsidR="000D11EE" w:rsidRPr="008D0D3D" w:rsidTr="009F64C4">
        <w:tc>
          <w:tcPr>
            <w:tcW w:w="9345" w:type="dxa"/>
          </w:tcPr>
          <w:p w:rsidR="000D11EE" w:rsidRPr="00B9310F" w:rsidRDefault="000D11EE" w:rsidP="000D11EE">
            <w:pPr>
              <w:spacing w:line="360" w:lineRule="auto"/>
              <w:jc w:val="center"/>
              <w:rPr>
                <w:b/>
              </w:rPr>
            </w:pPr>
            <w:r w:rsidRPr="00B9310F">
              <w:rPr>
                <w:b/>
              </w:rPr>
              <w:t>ФИО преподавателя</w:t>
            </w:r>
          </w:p>
        </w:tc>
      </w:tr>
      <w:tr w:rsidR="000D11EE" w:rsidRPr="008D0D3D" w:rsidTr="009F64C4">
        <w:tc>
          <w:tcPr>
            <w:tcW w:w="9345" w:type="dxa"/>
          </w:tcPr>
          <w:p w:rsidR="000D11EE" w:rsidRPr="00B9310F" w:rsidRDefault="000D11EE" w:rsidP="000D11EE">
            <w:pPr>
              <w:spacing w:line="360" w:lineRule="auto"/>
            </w:pPr>
            <w:proofErr w:type="spellStart"/>
            <w:r w:rsidRPr="00B9310F">
              <w:t>Оботуров</w:t>
            </w:r>
            <w:proofErr w:type="spellEnd"/>
            <w:r w:rsidRPr="00B9310F">
              <w:t xml:space="preserve"> Алексей Васильевич</w:t>
            </w:r>
          </w:p>
        </w:tc>
      </w:tr>
      <w:tr w:rsidR="000D11EE" w:rsidRPr="008D0D3D" w:rsidTr="009F64C4">
        <w:tc>
          <w:tcPr>
            <w:tcW w:w="9345" w:type="dxa"/>
          </w:tcPr>
          <w:p w:rsidR="000D11EE" w:rsidRPr="00B9310F" w:rsidRDefault="000D11EE" w:rsidP="000D11EE">
            <w:pPr>
              <w:spacing w:line="360" w:lineRule="auto"/>
              <w:jc w:val="center"/>
              <w:rPr>
                <w:b/>
              </w:rPr>
            </w:pPr>
            <w:r w:rsidRPr="00B9310F">
              <w:rPr>
                <w:b/>
              </w:rPr>
              <w:t>Электронная почта преподавателя</w:t>
            </w:r>
          </w:p>
        </w:tc>
      </w:tr>
      <w:tr w:rsidR="000D11EE" w:rsidRPr="008D0D3D" w:rsidTr="009F64C4">
        <w:tc>
          <w:tcPr>
            <w:tcW w:w="9345" w:type="dxa"/>
          </w:tcPr>
          <w:p w:rsidR="000D11EE" w:rsidRPr="00B9310F" w:rsidRDefault="000D11EE" w:rsidP="000D11EE">
            <w:pPr>
              <w:spacing w:line="360" w:lineRule="auto"/>
            </w:pPr>
            <w:hyperlink r:id="rId5" w:history="1">
              <w:r w:rsidRPr="00B9310F">
                <w:rPr>
                  <w:rStyle w:val="aa"/>
                  <w:lang w:val="en-US"/>
                </w:rPr>
                <w:t>oboturov_a@mail.ru</w:t>
              </w:r>
            </w:hyperlink>
          </w:p>
        </w:tc>
      </w:tr>
    </w:tbl>
    <w:p w:rsidR="000D11EE" w:rsidRDefault="000D11EE" w:rsidP="000D11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11EE" w:rsidRPr="00B9310F" w:rsidRDefault="000D11EE" w:rsidP="000D11E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0D11EE" w:rsidRPr="00F330B2" w:rsidRDefault="000D11EE" w:rsidP="000D11E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330B2"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0D11EE" w:rsidRPr="00F330B2" w:rsidRDefault="000D11EE" w:rsidP="000D11E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7" style="width:0;height:1.5pt" o:hralign="center" o:hrstd="t" o:hr="t" fillcolor="#a0a0a0" stroked="f"/>
        </w:pict>
      </w:r>
      <w:r w:rsidRPr="00F330B2">
        <w:rPr>
          <w:rFonts w:ascii="Times New Roman" w:hAnsi="Times New Roman" w:cs="Times New Roman"/>
          <w:sz w:val="28"/>
          <w:szCs w:val="28"/>
          <w:u w:val="single"/>
        </w:rPr>
        <w:t>Тема занятия (лекция)</w:t>
      </w:r>
    </w:p>
    <w:p w:rsidR="005B1164" w:rsidRDefault="005B1164" w:rsidP="005B1164">
      <w:pPr>
        <w:pStyle w:val="a4"/>
        <w:tabs>
          <w:tab w:val="left" w:pos="1276"/>
        </w:tabs>
        <w:ind w:left="502" w:hanging="396"/>
        <w:rPr>
          <w:b/>
        </w:rPr>
      </w:pPr>
    </w:p>
    <w:p w:rsidR="005B1164" w:rsidRPr="000D11EE" w:rsidRDefault="005B1164" w:rsidP="000D11EE">
      <w:pPr>
        <w:pStyle w:val="a4"/>
        <w:tabs>
          <w:tab w:val="left" w:pos="1276"/>
        </w:tabs>
        <w:spacing w:line="360" w:lineRule="auto"/>
        <w:ind w:left="502" w:hanging="396"/>
        <w:rPr>
          <w:b/>
          <w:sz w:val="28"/>
        </w:rPr>
      </w:pPr>
      <w:r w:rsidRPr="000D11EE">
        <w:rPr>
          <w:b/>
          <w:sz w:val="28"/>
        </w:rPr>
        <w:t xml:space="preserve">История </w:t>
      </w:r>
      <w:proofErr w:type="spellStart"/>
      <w:r w:rsidRPr="000D11EE">
        <w:rPr>
          <w:b/>
          <w:sz w:val="28"/>
        </w:rPr>
        <w:t>монофизитского</w:t>
      </w:r>
      <w:proofErr w:type="spellEnd"/>
      <w:r w:rsidRPr="000D11EE">
        <w:rPr>
          <w:b/>
          <w:sz w:val="28"/>
        </w:rPr>
        <w:t xml:space="preserve"> спора после Халкидонского собора.</w:t>
      </w:r>
    </w:p>
    <w:p w:rsidR="005B1164" w:rsidRPr="000D11EE" w:rsidRDefault="005B1164" w:rsidP="000D11EE">
      <w:pPr>
        <w:pStyle w:val="a4"/>
        <w:numPr>
          <w:ilvl w:val="2"/>
          <w:numId w:val="17"/>
        </w:numPr>
        <w:tabs>
          <w:tab w:val="clear" w:pos="2160"/>
          <w:tab w:val="left" w:pos="1276"/>
        </w:tabs>
        <w:spacing w:line="360" w:lineRule="auto"/>
        <w:ind w:left="567" w:hanging="567"/>
        <w:jc w:val="both"/>
        <w:rPr>
          <w:sz w:val="28"/>
        </w:rPr>
      </w:pPr>
      <w:proofErr w:type="spellStart"/>
      <w:r w:rsidRPr="000D11EE">
        <w:rPr>
          <w:sz w:val="28"/>
        </w:rPr>
        <w:t>Церковноисторическое</w:t>
      </w:r>
      <w:proofErr w:type="spellEnd"/>
      <w:r w:rsidRPr="000D11EE">
        <w:rPr>
          <w:sz w:val="28"/>
        </w:rPr>
        <w:t xml:space="preserve"> значение халкидонского </w:t>
      </w:r>
      <w:proofErr w:type="spellStart"/>
      <w:r w:rsidRPr="000D11EE">
        <w:rPr>
          <w:sz w:val="28"/>
        </w:rPr>
        <w:t>вероопределения</w:t>
      </w:r>
      <w:proofErr w:type="spellEnd"/>
      <w:r w:rsidRPr="000D11EE">
        <w:rPr>
          <w:sz w:val="28"/>
        </w:rPr>
        <w:t xml:space="preserve">; причины и исторические последствия несогласия с ним ряда восточных церквей. </w:t>
      </w:r>
    </w:p>
    <w:p w:rsidR="005B1164" w:rsidRPr="000D11EE" w:rsidRDefault="005B1164" w:rsidP="000D11EE">
      <w:pPr>
        <w:pStyle w:val="a4"/>
        <w:numPr>
          <w:ilvl w:val="0"/>
          <w:numId w:val="17"/>
        </w:numPr>
        <w:tabs>
          <w:tab w:val="left" w:pos="1276"/>
        </w:tabs>
        <w:spacing w:line="360" w:lineRule="auto"/>
        <w:ind w:left="532" w:hanging="426"/>
        <w:jc w:val="both"/>
        <w:rPr>
          <w:sz w:val="28"/>
        </w:rPr>
      </w:pPr>
      <w:r w:rsidRPr="000D11EE">
        <w:rPr>
          <w:sz w:val="28"/>
        </w:rPr>
        <w:t>Монофизитство и его разделение на секты (</w:t>
      </w:r>
      <w:proofErr w:type="spellStart"/>
      <w:r w:rsidRPr="000D11EE">
        <w:rPr>
          <w:sz w:val="28"/>
        </w:rPr>
        <w:t>Севир</w:t>
      </w:r>
      <w:proofErr w:type="spellEnd"/>
      <w:r w:rsidRPr="000D11EE">
        <w:rPr>
          <w:sz w:val="28"/>
        </w:rPr>
        <w:t xml:space="preserve"> Антиохийский, Юлиан Галикарнасский, другие представители монофизитства). </w:t>
      </w:r>
    </w:p>
    <w:p w:rsidR="005B1164" w:rsidRPr="000D11EE" w:rsidRDefault="005B1164" w:rsidP="000D11EE">
      <w:pPr>
        <w:pStyle w:val="a4"/>
        <w:numPr>
          <w:ilvl w:val="0"/>
          <w:numId w:val="17"/>
        </w:numPr>
        <w:tabs>
          <w:tab w:val="left" w:pos="1276"/>
        </w:tabs>
        <w:spacing w:line="360" w:lineRule="auto"/>
        <w:ind w:left="532" w:hanging="426"/>
        <w:jc w:val="both"/>
        <w:rPr>
          <w:sz w:val="28"/>
        </w:rPr>
      </w:pPr>
      <w:r w:rsidRPr="000D11EE">
        <w:rPr>
          <w:sz w:val="28"/>
        </w:rPr>
        <w:t xml:space="preserve">Уния с </w:t>
      </w:r>
      <w:proofErr w:type="spellStart"/>
      <w:r w:rsidRPr="000D11EE">
        <w:rPr>
          <w:sz w:val="28"/>
        </w:rPr>
        <w:t>монофизитами</w:t>
      </w:r>
      <w:proofErr w:type="spellEnd"/>
      <w:r w:rsidRPr="000D11EE">
        <w:rPr>
          <w:sz w:val="28"/>
        </w:rPr>
        <w:t xml:space="preserve"> при императоре </w:t>
      </w:r>
      <w:proofErr w:type="spellStart"/>
      <w:r w:rsidRPr="000D11EE">
        <w:rPr>
          <w:sz w:val="28"/>
        </w:rPr>
        <w:t>Зиноне</w:t>
      </w:r>
      <w:proofErr w:type="spellEnd"/>
      <w:r w:rsidRPr="000D11EE">
        <w:rPr>
          <w:sz w:val="28"/>
        </w:rPr>
        <w:t>. «</w:t>
      </w:r>
      <w:proofErr w:type="spellStart"/>
      <w:r w:rsidRPr="000D11EE">
        <w:rPr>
          <w:sz w:val="28"/>
        </w:rPr>
        <w:t>Энотикон</w:t>
      </w:r>
      <w:proofErr w:type="spellEnd"/>
      <w:r w:rsidRPr="000D11EE">
        <w:rPr>
          <w:sz w:val="28"/>
        </w:rPr>
        <w:t xml:space="preserve">» 482 г., его содержание и богословский характер. Оппозиция Запада. </w:t>
      </w:r>
    </w:p>
    <w:p w:rsidR="005B1164" w:rsidRPr="000D11EE" w:rsidRDefault="005B1164" w:rsidP="000D11EE">
      <w:pPr>
        <w:pStyle w:val="a4"/>
        <w:numPr>
          <w:ilvl w:val="0"/>
          <w:numId w:val="17"/>
        </w:numPr>
        <w:tabs>
          <w:tab w:val="left" w:pos="1276"/>
        </w:tabs>
        <w:spacing w:line="360" w:lineRule="auto"/>
        <w:ind w:left="532" w:hanging="426"/>
        <w:jc w:val="both"/>
        <w:rPr>
          <w:sz w:val="28"/>
        </w:rPr>
      </w:pPr>
      <w:r w:rsidRPr="000D11EE">
        <w:rPr>
          <w:sz w:val="28"/>
        </w:rPr>
        <w:t xml:space="preserve">Реакция и торжество Рима при </w:t>
      </w:r>
      <w:proofErr w:type="spellStart"/>
      <w:r w:rsidRPr="000D11EE">
        <w:rPr>
          <w:sz w:val="28"/>
        </w:rPr>
        <w:t>имп</w:t>
      </w:r>
      <w:proofErr w:type="spellEnd"/>
      <w:r w:rsidRPr="000D11EE">
        <w:rPr>
          <w:sz w:val="28"/>
        </w:rPr>
        <w:t xml:space="preserve">. </w:t>
      </w:r>
      <w:proofErr w:type="spellStart"/>
      <w:r w:rsidRPr="000D11EE">
        <w:rPr>
          <w:sz w:val="28"/>
        </w:rPr>
        <w:t>Юстине</w:t>
      </w:r>
      <w:proofErr w:type="spellEnd"/>
      <w:r w:rsidRPr="000D11EE">
        <w:rPr>
          <w:sz w:val="28"/>
        </w:rPr>
        <w:t xml:space="preserve"> I. Восстановление авторитета Халкидонского собора в форме «римских притязаний».</w:t>
      </w:r>
    </w:p>
    <w:p w:rsidR="000D11EE" w:rsidRPr="000D11EE" w:rsidRDefault="000D11EE" w:rsidP="000D11EE">
      <w:pPr>
        <w:pStyle w:val="a4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pict>
          <v:rect id="_x0000_i1034" style="width:0;height:1.5pt" o:hralign="center" o:hrstd="t" o:hr="t" fillcolor="#a0a0a0" stroked="f"/>
        </w:pict>
      </w:r>
      <w:r w:rsidRPr="000D11EE">
        <w:rPr>
          <w:b/>
          <w:sz w:val="28"/>
          <w:szCs w:val="28"/>
        </w:rPr>
        <w:t>Основные события и персоналии:</w:t>
      </w:r>
    </w:p>
    <w:p w:rsidR="000D11EE" w:rsidRPr="000D11EE" w:rsidRDefault="000D11EE" w:rsidP="000D11EE">
      <w:pPr>
        <w:pStyle w:val="a4"/>
        <w:spacing w:line="276" w:lineRule="auto"/>
        <w:jc w:val="both"/>
        <w:rPr>
          <w:sz w:val="28"/>
          <w:szCs w:val="28"/>
        </w:rPr>
      </w:pPr>
      <w:r w:rsidRPr="000D11EE">
        <w:rPr>
          <w:sz w:val="28"/>
          <w:szCs w:val="28"/>
        </w:rPr>
        <w:t xml:space="preserve">Архимандрит </w:t>
      </w:r>
      <w:proofErr w:type="spellStart"/>
      <w:r w:rsidRPr="000D11EE">
        <w:rPr>
          <w:sz w:val="28"/>
          <w:szCs w:val="28"/>
        </w:rPr>
        <w:t>Евтихий</w:t>
      </w:r>
      <w:proofErr w:type="spellEnd"/>
      <w:r w:rsidRPr="000D11EE">
        <w:rPr>
          <w:sz w:val="28"/>
          <w:szCs w:val="28"/>
        </w:rPr>
        <w:t xml:space="preserve">, </w:t>
      </w:r>
      <w:proofErr w:type="spellStart"/>
      <w:r w:rsidRPr="000D11EE">
        <w:rPr>
          <w:sz w:val="28"/>
          <w:szCs w:val="28"/>
        </w:rPr>
        <w:t>Диоскор</w:t>
      </w:r>
      <w:proofErr w:type="spellEnd"/>
      <w:r w:rsidRPr="000D11EE">
        <w:rPr>
          <w:sz w:val="28"/>
          <w:szCs w:val="28"/>
        </w:rPr>
        <w:t xml:space="preserve"> Александрийский (+454), </w:t>
      </w:r>
      <w:proofErr w:type="spellStart"/>
      <w:r w:rsidRPr="000D11EE">
        <w:rPr>
          <w:sz w:val="28"/>
          <w:szCs w:val="28"/>
        </w:rPr>
        <w:t>Флавиан</w:t>
      </w:r>
      <w:proofErr w:type="spellEnd"/>
      <w:r w:rsidRPr="000D11EE">
        <w:rPr>
          <w:sz w:val="28"/>
          <w:szCs w:val="28"/>
        </w:rPr>
        <w:t xml:space="preserve"> Константинопольский (+449), </w:t>
      </w:r>
      <w:proofErr w:type="spellStart"/>
      <w:r w:rsidRPr="000D11EE">
        <w:rPr>
          <w:sz w:val="28"/>
          <w:szCs w:val="28"/>
        </w:rPr>
        <w:t>Евсевий</w:t>
      </w:r>
      <w:proofErr w:type="spellEnd"/>
      <w:r w:rsidRPr="000D11EE">
        <w:rPr>
          <w:sz w:val="28"/>
          <w:szCs w:val="28"/>
        </w:rPr>
        <w:t xml:space="preserve"> </w:t>
      </w:r>
      <w:proofErr w:type="spellStart"/>
      <w:r w:rsidRPr="000D11EE">
        <w:rPr>
          <w:sz w:val="28"/>
          <w:szCs w:val="28"/>
        </w:rPr>
        <w:t>Дорилейский</w:t>
      </w:r>
      <w:proofErr w:type="spellEnd"/>
      <w:r w:rsidRPr="000D11EE">
        <w:rPr>
          <w:sz w:val="28"/>
          <w:szCs w:val="28"/>
        </w:rPr>
        <w:t>, папа Лев Великий (440-461).</w:t>
      </w:r>
    </w:p>
    <w:p w:rsidR="000D11EE" w:rsidRPr="000D11EE" w:rsidRDefault="000D11EE" w:rsidP="000D11EE">
      <w:pPr>
        <w:pStyle w:val="a4"/>
        <w:spacing w:line="276" w:lineRule="auto"/>
        <w:jc w:val="both"/>
        <w:rPr>
          <w:sz w:val="28"/>
          <w:szCs w:val="28"/>
        </w:rPr>
      </w:pPr>
      <w:r w:rsidRPr="000D11EE">
        <w:rPr>
          <w:sz w:val="28"/>
          <w:szCs w:val="28"/>
        </w:rPr>
        <w:t xml:space="preserve">Император </w:t>
      </w:r>
      <w:proofErr w:type="spellStart"/>
      <w:r w:rsidRPr="000D11EE">
        <w:rPr>
          <w:sz w:val="28"/>
          <w:szCs w:val="28"/>
        </w:rPr>
        <w:t>Маркиан</w:t>
      </w:r>
      <w:proofErr w:type="spellEnd"/>
      <w:r w:rsidRPr="000D11EE">
        <w:rPr>
          <w:sz w:val="28"/>
          <w:szCs w:val="28"/>
        </w:rPr>
        <w:t xml:space="preserve"> (450-457) и императрица Пульхерия.</w:t>
      </w:r>
    </w:p>
    <w:p w:rsidR="000D11EE" w:rsidRPr="000D11EE" w:rsidRDefault="000D11EE" w:rsidP="000D11EE">
      <w:pPr>
        <w:pStyle w:val="a4"/>
        <w:spacing w:line="276" w:lineRule="auto"/>
        <w:jc w:val="both"/>
        <w:rPr>
          <w:sz w:val="28"/>
          <w:szCs w:val="28"/>
        </w:rPr>
      </w:pPr>
      <w:r w:rsidRPr="000D11EE">
        <w:rPr>
          <w:sz w:val="28"/>
          <w:szCs w:val="28"/>
        </w:rPr>
        <w:t xml:space="preserve">448 г. - собор в Константинополе, осудивший </w:t>
      </w:r>
      <w:proofErr w:type="spellStart"/>
      <w:r w:rsidRPr="000D11EE">
        <w:rPr>
          <w:sz w:val="28"/>
          <w:szCs w:val="28"/>
        </w:rPr>
        <w:t>Евтихия</w:t>
      </w:r>
      <w:proofErr w:type="spellEnd"/>
      <w:r w:rsidRPr="000D11EE">
        <w:rPr>
          <w:sz w:val="28"/>
          <w:szCs w:val="28"/>
        </w:rPr>
        <w:t>.</w:t>
      </w:r>
    </w:p>
    <w:p w:rsidR="000D11EE" w:rsidRPr="000D11EE" w:rsidRDefault="000D11EE" w:rsidP="000D11EE">
      <w:pPr>
        <w:pStyle w:val="a4"/>
        <w:spacing w:line="276" w:lineRule="auto"/>
        <w:jc w:val="both"/>
        <w:rPr>
          <w:sz w:val="28"/>
          <w:szCs w:val="28"/>
        </w:rPr>
      </w:pPr>
      <w:r w:rsidRPr="000D11EE">
        <w:rPr>
          <w:sz w:val="28"/>
          <w:szCs w:val="28"/>
        </w:rPr>
        <w:t xml:space="preserve">449 г. - разбойничий» собор в </w:t>
      </w:r>
      <w:proofErr w:type="spellStart"/>
      <w:r w:rsidRPr="000D11EE">
        <w:rPr>
          <w:sz w:val="28"/>
          <w:szCs w:val="28"/>
        </w:rPr>
        <w:t>Ефесе</w:t>
      </w:r>
      <w:proofErr w:type="spellEnd"/>
      <w:r w:rsidRPr="000D11EE">
        <w:rPr>
          <w:sz w:val="28"/>
          <w:szCs w:val="28"/>
        </w:rPr>
        <w:t>.</w:t>
      </w:r>
    </w:p>
    <w:p w:rsidR="000D11EE" w:rsidRPr="000D11EE" w:rsidRDefault="000D11EE" w:rsidP="000D11EE">
      <w:pPr>
        <w:pStyle w:val="a4"/>
        <w:spacing w:line="276" w:lineRule="auto"/>
        <w:jc w:val="both"/>
        <w:rPr>
          <w:sz w:val="28"/>
          <w:szCs w:val="28"/>
        </w:rPr>
      </w:pPr>
      <w:r w:rsidRPr="000D11EE">
        <w:rPr>
          <w:sz w:val="28"/>
          <w:szCs w:val="28"/>
        </w:rPr>
        <w:t xml:space="preserve">451 г. - IV Вселенский Собор в </w:t>
      </w:r>
      <w:proofErr w:type="spellStart"/>
      <w:r w:rsidRPr="000D11EE">
        <w:rPr>
          <w:sz w:val="28"/>
          <w:szCs w:val="28"/>
        </w:rPr>
        <w:t>Халкидоне</w:t>
      </w:r>
      <w:proofErr w:type="spellEnd"/>
      <w:r w:rsidRPr="000D11EE">
        <w:rPr>
          <w:sz w:val="28"/>
          <w:szCs w:val="28"/>
        </w:rPr>
        <w:t>.</w:t>
      </w:r>
    </w:p>
    <w:p w:rsidR="000D11EE" w:rsidRPr="000D11EE" w:rsidRDefault="000D11EE" w:rsidP="000D11EE">
      <w:pPr>
        <w:pStyle w:val="a4"/>
        <w:tabs>
          <w:tab w:val="left" w:pos="1276"/>
        </w:tabs>
        <w:spacing w:line="276" w:lineRule="auto"/>
        <w:rPr>
          <w:sz w:val="28"/>
          <w:szCs w:val="28"/>
        </w:rPr>
      </w:pPr>
      <w:r w:rsidRPr="000D11EE">
        <w:rPr>
          <w:sz w:val="28"/>
          <w:szCs w:val="28"/>
        </w:rPr>
        <w:t xml:space="preserve">484-519 – </w:t>
      </w:r>
      <w:proofErr w:type="spellStart"/>
      <w:r w:rsidRPr="000D11EE">
        <w:rPr>
          <w:sz w:val="28"/>
          <w:szCs w:val="28"/>
        </w:rPr>
        <w:t>Акакианская</w:t>
      </w:r>
      <w:proofErr w:type="spellEnd"/>
      <w:r w:rsidRPr="000D11EE">
        <w:rPr>
          <w:sz w:val="28"/>
          <w:szCs w:val="28"/>
        </w:rPr>
        <w:t xml:space="preserve"> схизма.</w:t>
      </w:r>
    </w:p>
    <w:p w:rsidR="000D11EE" w:rsidRPr="000D11EE" w:rsidRDefault="000D11EE" w:rsidP="000D11EE">
      <w:pPr>
        <w:pStyle w:val="a4"/>
        <w:tabs>
          <w:tab w:val="left" w:pos="1276"/>
        </w:tabs>
        <w:spacing w:line="276" w:lineRule="auto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pict>
          <v:rect id="_x0000_i1035" style="width:0;height:1.5pt" o:hralign="center" o:hrstd="t" o:hr="t" fillcolor="#a0a0a0" stroked="f"/>
        </w:pict>
      </w:r>
      <w:r w:rsidRPr="000D11EE">
        <w:rPr>
          <w:b/>
          <w:sz w:val="28"/>
          <w:szCs w:val="28"/>
        </w:rPr>
        <w:t>Дополнительная литература по теме:</w:t>
      </w:r>
    </w:p>
    <w:p w:rsidR="000D11EE" w:rsidRPr="000D11EE" w:rsidRDefault="000D11EE" w:rsidP="000D11EE">
      <w:pPr>
        <w:pStyle w:val="a4"/>
        <w:numPr>
          <w:ilvl w:val="0"/>
          <w:numId w:val="31"/>
        </w:numPr>
        <w:spacing w:line="276" w:lineRule="auto"/>
        <w:ind w:left="0" w:firstLine="0"/>
        <w:jc w:val="both"/>
        <w:rPr>
          <w:rStyle w:val="a7"/>
          <w:i w:val="0"/>
          <w:iCs w:val="0"/>
          <w:sz w:val="28"/>
          <w:szCs w:val="28"/>
        </w:rPr>
      </w:pPr>
      <w:proofErr w:type="spellStart"/>
      <w:r w:rsidRPr="000D11EE">
        <w:rPr>
          <w:i/>
          <w:sz w:val="28"/>
          <w:szCs w:val="28"/>
        </w:rPr>
        <w:t>Асмус</w:t>
      </w:r>
      <w:proofErr w:type="spellEnd"/>
      <w:r w:rsidRPr="000D11EE">
        <w:rPr>
          <w:i/>
          <w:sz w:val="28"/>
          <w:szCs w:val="28"/>
        </w:rPr>
        <w:t xml:space="preserve"> В., </w:t>
      </w:r>
      <w:proofErr w:type="spellStart"/>
      <w:r w:rsidRPr="000D11EE">
        <w:rPr>
          <w:i/>
          <w:sz w:val="28"/>
          <w:szCs w:val="28"/>
        </w:rPr>
        <w:t>прот</w:t>
      </w:r>
      <w:proofErr w:type="spellEnd"/>
      <w:r w:rsidRPr="000D11EE">
        <w:rPr>
          <w:i/>
          <w:sz w:val="28"/>
          <w:szCs w:val="28"/>
        </w:rPr>
        <w:t xml:space="preserve">. </w:t>
      </w:r>
      <w:r w:rsidRPr="000D11EE">
        <w:rPr>
          <w:rStyle w:val="a7"/>
          <w:sz w:val="28"/>
          <w:szCs w:val="28"/>
        </w:rPr>
        <w:t>История Церкви: Курс лекций. М. 1998.</w:t>
      </w:r>
    </w:p>
    <w:p w:rsidR="000D11EE" w:rsidRPr="000D11EE" w:rsidRDefault="000D11EE" w:rsidP="000D11EE">
      <w:pPr>
        <w:pStyle w:val="a4"/>
        <w:numPr>
          <w:ilvl w:val="0"/>
          <w:numId w:val="3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0D11EE">
        <w:rPr>
          <w:sz w:val="28"/>
          <w:szCs w:val="28"/>
        </w:rPr>
        <w:t>Вселенские соборы. М. ЦНЦ. 2005.</w:t>
      </w:r>
    </w:p>
    <w:p w:rsidR="000D11EE" w:rsidRPr="000D11EE" w:rsidRDefault="000D11EE" w:rsidP="000D11EE">
      <w:pPr>
        <w:pStyle w:val="a4"/>
        <w:numPr>
          <w:ilvl w:val="0"/>
          <w:numId w:val="3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0D11EE">
        <w:rPr>
          <w:i/>
          <w:iCs/>
          <w:sz w:val="28"/>
          <w:szCs w:val="28"/>
        </w:rPr>
        <w:lastRenderedPageBreak/>
        <w:t>Глубоковский Н.Н.</w:t>
      </w:r>
      <w:r w:rsidRPr="000D11EE">
        <w:rPr>
          <w:sz w:val="28"/>
          <w:szCs w:val="28"/>
        </w:rPr>
        <w:t xml:space="preserve"> Блаженный </w:t>
      </w:r>
      <w:proofErr w:type="spellStart"/>
      <w:r w:rsidRPr="000D11EE">
        <w:rPr>
          <w:sz w:val="28"/>
          <w:szCs w:val="28"/>
        </w:rPr>
        <w:t>Феодорит</w:t>
      </w:r>
      <w:proofErr w:type="spellEnd"/>
      <w:r w:rsidRPr="000D11EE">
        <w:rPr>
          <w:sz w:val="28"/>
          <w:szCs w:val="28"/>
        </w:rPr>
        <w:t xml:space="preserve">, </w:t>
      </w:r>
      <w:proofErr w:type="spellStart"/>
      <w:r w:rsidRPr="000D11EE">
        <w:rPr>
          <w:sz w:val="28"/>
          <w:szCs w:val="28"/>
        </w:rPr>
        <w:t>еп</w:t>
      </w:r>
      <w:proofErr w:type="spellEnd"/>
      <w:r w:rsidRPr="000D11EE">
        <w:rPr>
          <w:sz w:val="28"/>
          <w:szCs w:val="28"/>
        </w:rPr>
        <w:t xml:space="preserve">. </w:t>
      </w:r>
      <w:proofErr w:type="spellStart"/>
      <w:r w:rsidRPr="000D11EE">
        <w:rPr>
          <w:sz w:val="28"/>
          <w:szCs w:val="28"/>
        </w:rPr>
        <w:t>Киррский</w:t>
      </w:r>
      <w:proofErr w:type="spellEnd"/>
      <w:r w:rsidRPr="000D11EE">
        <w:rPr>
          <w:sz w:val="28"/>
          <w:szCs w:val="28"/>
        </w:rPr>
        <w:t>. Т. 1-2. М. 1890.</w:t>
      </w:r>
    </w:p>
    <w:p w:rsidR="000D11EE" w:rsidRPr="000D11EE" w:rsidRDefault="000D11EE" w:rsidP="000D11EE">
      <w:pPr>
        <w:numPr>
          <w:ilvl w:val="0"/>
          <w:numId w:val="31"/>
        </w:numPr>
        <w:spacing w:after="0" w:line="276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 w:rsidRPr="000D11EE">
        <w:rPr>
          <w:rFonts w:ascii="Times New Roman" w:eastAsia="Calibri" w:hAnsi="Times New Roman" w:cs="Times New Roman"/>
          <w:i/>
          <w:sz w:val="28"/>
          <w:szCs w:val="28"/>
        </w:rPr>
        <w:t xml:space="preserve">Давыденков О., </w:t>
      </w:r>
      <w:proofErr w:type="spellStart"/>
      <w:r w:rsidRPr="000D11EE">
        <w:rPr>
          <w:rFonts w:ascii="Times New Roman" w:eastAsia="Calibri" w:hAnsi="Times New Roman" w:cs="Times New Roman"/>
          <w:i/>
          <w:sz w:val="28"/>
          <w:szCs w:val="28"/>
        </w:rPr>
        <w:t>свящ</w:t>
      </w:r>
      <w:proofErr w:type="spellEnd"/>
      <w:r w:rsidRPr="000D11EE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0D11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D11EE">
        <w:rPr>
          <w:rFonts w:ascii="Times New Roman" w:eastAsia="Calibri" w:hAnsi="Times New Roman" w:cs="Times New Roman"/>
          <w:bCs/>
          <w:sz w:val="28"/>
          <w:szCs w:val="28"/>
        </w:rPr>
        <w:t>Христологическая</w:t>
      </w:r>
      <w:proofErr w:type="spellEnd"/>
      <w:r w:rsidRPr="000D11EE">
        <w:rPr>
          <w:rFonts w:ascii="Times New Roman" w:eastAsia="Calibri" w:hAnsi="Times New Roman" w:cs="Times New Roman"/>
          <w:bCs/>
          <w:sz w:val="28"/>
          <w:szCs w:val="28"/>
        </w:rPr>
        <w:t xml:space="preserve"> система </w:t>
      </w:r>
      <w:proofErr w:type="spellStart"/>
      <w:r w:rsidRPr="000D11EE">
        <w:rPr>
          <w:rFonts w:ascii="Times New Roman" w:eastAsia="Calibri" w:hAnsi="Times New Roman" w:cs="Times New Roman"/>
          <w:bCs/>
          <w:sz w:val="28"/>
          <w:szCs w:val="28"/>
        </w:rPr>
        <w:t>Севира</w:t>
      </w:r>
      <w:proofErr w:type="spellEnd"/>
      <w:r w:rsidRPr="000D11EE">
        <w:rPr>
          <w:rFonts w:ascii="Times New Roman" w:eastAsia="Calibri" w:hAnsi="Times New Roman" w:cs="Times New Roman"/>
          <w:bCs/>
          <w:sz w:val="28"/>
          <w:szCs w:val="28"/>
        </w:rPr>
        <w:t xml:space="preserve"> Антиохийского.</w:t>
      </w:r>
      <w:r w:rsidRPr="000D11EE">
        <w:rPr>
          <w:rFonts w:ascii="Times New Roman" w:eastAsia="Calibri" w:hAnsi="Times New Roman" w:cs="Times New Roman"/>
          <w:sz w:val="28"/>
          <w:szCs w:val="28"/>
        </w:rPr>
        <w:t xml:space="preserve"> М. 2007.</w:t>
      </w:r>
    </w:p>
    <w:p w:rsidR="000D11EE" w:rsidRPr="000D11EE" w:rsidRDefault="000D11EE" w:rsidP="000D11EE">
      <w:pPr>
        <w:pStyle w:val="a4"/>
        <w:numPr>
          <w:ilvl w:val="0"/>
          <w:numId w:val="31"/>
        </w:numPr>
        <w:spacing w:line="276" w:lineRule="auto"/>
        <w:ind w:left="567" w:hanging="567"/>
        <w:jc w:val="both"/>
        <w:rPr>
          <w:sz w:val="28"/>
          <w:szCs w:val="28"/>
        </w:rPr>
      </w:pPr>
      <w:proofErr w:type="spellStart"/>
      <w:r w:rsidRPr="000D11EE">
        <w:rPr>
          <w:i/>
          <w:sz w:val="28"/>
          <w:szCs w:val="28"/>
        </w:rPr>
        <w:t>Карташев</w:t>
      </w:r>
      <w:proofErr w:type="spellEnd"/>
      <w:r w:rsidRPr="000D11EE">
        <w:rPr>
          <w:i/>
          <w:sz w:val="28"/>
          <w:szCs w:val="28"/>
        </w:rPr>
        <w:t xml:space="preserve"> А.В.</w:t>
      </w:r>
      <w:r w:rsidRPr="000D11EE">
        <w:rPr>
          <w:sz w:val="28"/>
          <w:szCs w:val="28"/>
        </w:rPr>
        <w:t xml:space="preserve"> </w:t>
      </w:r>
      <w:r w:rsidRPr="000D11EE">
        <w:rPr>
          <w:iCs/>
          <w:sz w:val="28"/>
          <w:szCs w:val="28"/>
        </w:rPr>
        <w:t>Вселенские соборы</w:t>
      </w:r>
      <w:r w:rsidRPr="000D11EE">
        <w:rPr>
          <w:sz w:val="28"/>
          <w:szCs w:val="28"/>
        </w:rPr>
        <w:t xml:space="preserve"> (любое издание).</w:t>
      </w:r>
    </w:p>
    <w:p w:rsidR="000D11EE" w:rsidRPr="000D11EE" w:rsidRDefault="000D11EE" w:rsidP="000D11EE">
      <w:pPr>
        <w:pStyle w:val="a4"/>
        <w:numPr>
          <w:ilvl w:val="0"/>
          <w:numId w:val="31"/>
        </w:numPr>
        <w:spacing w:line="276" w:lineRule="auto"/>
        <w:ind w:left="567" w:hanging="567"/>
        <w:jc w:val="both"/>
        <w:rPr>
          <w:sz w:val="28"/>
          <w:szCs w:val="28"/>
        </w:rPr>
      </w:pPr>
      <w:proofErr w:type="spellStart"/>
      <w:r w:rsidRPr="000D11EE">
        <w:rPr>
          <w:i/>
          <w:sz w:val="28"/>
          <w:szCs w:val="28"/>
        </w:rPr>
        <w:t>Ларше</w:t>
      </w:r>
      <w:proofErr w:type="spellEnd"/>
      <w:r w:rsidRPr="000D11EE">
        <w:rPr>
          <w:i/>
          <w:sz w:val="28"/>
          <w:szCs w:val="28"/>
        </w:rPr>
        <w:t xml:space="preserve"> Ж.-К.</w:t>
      </w:r>
      <w:r w:rsidRPr="000D11EE">
        <w:rPr>
          <w:sz w:val="28"/>
          <w:szCs w:val="28"/>
        </w:rPr>
        <w:t xml:space="preserve"> </w:t>
      </w:r>
      <w:proofErr w:type="spellStart"/>
      <w:r w:rsidRPr="000D11EE">
        <w:rPr>
          <w:sz w:val="28"/>
          <w:szCs w:val="28"/>
        </w:rPr>
        <w:t>Христологический</w:t>
      </w:r>
      <w:proofErr w:type="spellEnd"/>
      <w:r w:rsidRPr="000D11EE">
        <w:rPr>
          <w:sz w:val="28"/>
          <w:szCs w:val="28"/>
        </w:rPr>
        <w:t xml:space="preserve"> вопрос. По поводу проекта соединения Православной Церкви с </w:t>
      </w:r>
      <w:proofErr w:type="spellStart"/>
      <w:r w:rsidRPr="000D11EE">
        <w:rPr>
          <w:sz w:val="28"/>
          <w:szCs w:val="28"/>
        </w:rPr>
        <w:t>Дохалкидонскими</w:t>
      </w:r>
      <w:proofErr w:type="spellEnd"/>
      <w:r w:rsidRPr="000D11EE">
        <w:rPr>
          <w:sz w:val="28"/>
          <w:szCs w:val="28"/>
        </w:rPr>
        <w:t xml:space="preserve"> Церквами: нерешенные богословские и </w:t>
      </w:r>
      <w:proofErr w:type="spellStart"/>
      <w:r w:rsidRPr="000D11EE">
        <w:rPr>
          <w:sz w:val="28"/>
          <w:szCs w:val="28"/>
        </w:rPr>
        <w:t>экклезиологические</w:t>
      </w:r>
      <w:proofErr w:type="spellEnd"/>
      <w:r w:rsidRPr="000D11EE">
        <w:rPr>
          <w:sz w:val="28"/>
          <w:szCs w:val="28"/>
        </w:rPr>
        <w:t xml:space="preserve"> проблемы / пер.: Савва (</w:t>
      </w:r>
      <w:proofErr w:type="spellStart"/>
      <w:r w:rsidRPr="000D11EE">
        <w:rPr>
          <w:sz w:val="28"/>
          <w:szCs w:val="28"/>
        </w:rPr>
        <w:t>Тутунов</w:t>
      </w:r>
      <w:proofErr w:type="spellEnd"/>
      <w:r w:rsidRPr="000D11EE">
        <w:rPr>
          <w:sz w:val="28"/>
          <w:szCs w:val="28"/>
        </w:rPr>
        <w:t>), иеромонах // Богословские труды. М. 2007. №41.</w:t>
      </w:r>
    </w:p>
    <w:p w:rsidR="000D11EE" w:rsidRPr="000D11EE" w:rsidRDefault="000D11EE" w:rsidP="000D11EE">
      <w:pPr>
        <w:pStyle w:val="a4"/>
        <w:numPr>
          <w:ilvl w:val="0"/>
          <w:numId w:val="31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0D11EE">
        <w:rPr>
          <w:i/>
          <w:sz w:val="28"/>
          <w:szCs w:val="28"/>
        </w:rPr>
        <w:t>Лебедев А.П.</w:t>
      </w:r>
      <w:r w:rsidRPr="000D11EE">
        <w:rPr>
          <w:sz w:val="28"/>
          <w:szCs w:val="28"/>
        </w:rPr>
        <w:t xml:space="preserve"> Вселенские соборы </w:t>
      </w:r>
      <w:r w:rsidRPr="000D11EE">
        <w:rPr>
          <w:sz w:val="28"/>
          <w:szCs w:val="28"/>
          <w:lang w:val="en-US"/>
        </w:rPr>
        <w:t>IV</w:t>
      </w:r>
      <w:r w:rsidRPr="000D11EE">
        <w:rPr>
          <w:sz w:val="28"/>
          <w:szCs w:val="28"/>
        </w:rPr>
        <w:t xml:space="preserve"> и </w:t>
      </w:r>
      <w:r w:rsidRPr="000D11EE">
        <w:rPr>
          <w:sz w:val="28"/>
          <w:szCs w:val="28"/>
          <w:lang w:val="en-US"/>
        </w:rPr>
        <w:t>V</w:t>
      </w:r>
      <w:r w:rsidRPr="000D11EE">
        <w:rPr>
          <w:sz w:val="28"/>
          <w:szCs w:val="28"/>
        </w:rPr>
        <w:t>: обзор их догматической деятельности в связи с направлениями школ Александрийской и Антиохийской. СПб. 2007.</w:t>
      </w:r>
    </w:p>
    <w:p w:rsidR="000D11EE" w:rsidRPr="000D11EE" w:rsidRDefault="000D11EE" w:rsidP="000D11EE">
      <w:pPr>
        <w:pStyle w:val="a4"/>
        <w:numPr>
          <w:ilvl w:val="0"/>
          <w:numId w:val="31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0D11EE">
        <w:rPr>
          <w:i/>
          <w:sz w:val="28"/>
          <w:szCs w:val="28"/>
        </w:rPr>
        <w:t xml:space="preserve">Лященко Т.И. </w:t>
      </w:r>
      <w:proofErr w:type="spellStart"/>
      <w:r w:rsidRPr="000D11EE">
        <w:rPr>
          <w:i/>
          <w:sz w:val="28"/>
          <w:szCs w:val="28"/>
        </w:rPr>
        <w:t>свящ</w:t>
      </w:r>
      <w:proofErr w:type="spellEnd"/>
      <w:r w:rsidRPr="000D11EE">
        <w:rPr>
          <w:i/>
          <w:sz w:val="28"/>
          <w:szCs w:val="28"/>
        </w:rPr>
        <w:t>.</w:t>
      </w:r>
      <w:r w:rsidRPr="000D11EE">
        <w:rPr>
          <w:sz w:val="28"/>
          <w:szCs w:val="28"/>
        </w:rPr>
        <w:t xml:space="preserve"> Значение св. Кирилла Александрийского в истории христианского богословия. Киев. 1913.</w:t>
      </w:r>
    </w:p>
    <w:p w:rsidR="000D11EE" w:rsidRPr="000D11EE" w:rsidRDefault="000D11EE" w:rsidP="000D11EE">
      <w:pPr>
        <w:pStyle w:val="a4"/>
        <w:numPr>
          <w:ilvl w:val="0"/>
          <w:numId w:val="31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0D11EE">
        <w:rPr>
          <w:i/>
          <w:sz w:val="28"/>
          <w:szCs w:val="28"/>
        </w:rPr>
        <w:t xml:space="preserve">Лященко Т.И. </w:t>
      </w:r>
      <w:proofErr w:type="spellStart"/>
      <w:r w:rsidRPr="000D11EE">
        <w:rPr>
          <w:i/>
          <w:sz w:val="28"/>
          <w:szCs w:val="28"/>
        </w:rPr>
        <w:t>свящ</w:t>
      </w:r>
      <w:proofErr w:type="spellEnd"/>
      <w:r w:rsidRPr="000D11EE">
        <w:rPr>
          <w:i/>
          <w:sz w:val="28"/>
          <w:szCs w:val="28"/>
        </w:rPr>
        <w:t>.</w:t>
      </w:r>
      <w:r w:rsidRPr="000D11EE">
        <w:rPr>
          <w:sz w:val="28"/>
          <w:szCs w:val="28"/>
        </w:rPr>
        <w:t xml:space="preserve"> Св. Кирилл, Архиепископ Александрийский: Его жизнь и деятельность. Киев. 1913. </w:t>
      </w:r>
    </w:p>
    <w:p w:rsidR="000D11EE" w:rsidRPr="000D11EE" w:rsidRDefault="000D11EE" w:rsidP="000D11EE">
      <w:pPr>
        <w:pStyle w:val="a4"/>
        <w:numPr>
          <w:ilvl w:val="0"/>
          <w:numId w:val="31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0D11EE">
        <w:rPr>
          <w:rStyle w:val="content"/>
          <w:i/>
          <w:iCs/>
          <w:sz w:val="28"/>
          <w:szCs w:val="28"/>
        </w:rPr>
        <w:t>Матевосян</w:t>
      </w:r>
      <w:r w:rsidRPr="000D11EE">
        <w:rPr>
          <w:rStyle w:val="content"/>
          <w:sz w:val="28"/>
          <w:szCs w:val="28"/>
        </w:rPr>
        <w:t xml:space="preserve"> </w:t>
      </w:r>
      <w:r w:rsidRPr="000D11EE">
        <w:rPr>
          <w:rStyle w:val="content"/>
          <w:i/>
          <w:iCs/>
          <w:sz w:val="28"/>
          <w:szCs w:val="28"/>
        </w:rPr>
        <w:t>А</w:t>
      </w:r>
      <w:r w:rsidRPr="000D11EE">
        <w:rPr>
          <w:rStyle w:val="content"/>
          <w:sz w:val="28"/>
          <w:szCs w:val="28"/>
        </w:rPr>
        <w:t xml:space="preserve">. </w:t>
      </w:r>
      <w:proofErr w:type="spellStart"/>
      <w:r w:rsidRPr="000D11EE">
        <w:rPr>
          <w:rStyle w:val="content"/>
          <w:sz w:val="28"/>
          <w:szCs w:val="28"/>
        </w:rPr>
        <w:t>Христология</w:t>
      </w:r>
      <w:proofErr w:type="spellEnd"/>
      <w:r w:rsidRPr="000D11EE">
        <w:rPr>
          <w:rStyle w:val="content"/>
          <w:sz w:val="28"/>
          <w:szCs w:val="28"/>
        </w:rPr>
        <w:t xml:space="preserve"> Армянской Церкви и Халкидонский Собор // </w:t>
      </w:r>
      <w:proofErr w:type="spellStart"/>
      <w:r w:rsidRPr="000D11EE">
        <w:rPr>
          <w:rStyle w:val="content"/>
          <w:sz w:val="28"/>
          <w:szCs w:val="28"/>
        </w:rPr>
        <w:t>Гнозис</w:t>
      </w:r>
      <w:proofErr w:type="spellEnd"/>
      <w:r w:rsidRPr="000D11EE">
        <w:rPr>
          <w:rStyle w:val="content"/>
          <w:sz w:val="28"/>
          <w:szCs w:val="28"/>
        </w:rPr>
        <w:t>. Ереван, 1997. № 1. С. 68-74.</w:t>
      </w:r>
    </w:p>
    <w:p w:rsidR="000D11EE" w:rsidRPr="000D11EE" w:rsidRDefault="000D11EE" w:rsidP="000D11EE">
      <w:pPr>
        <w:pStyle w:val="a4"/>
        <w:numPr>
          <w:ilvl w:val="0"/>
          <w:numId w:val="31"/>
        </w:numPr>
        <w:spacing w:line="276" w:lineRule="auto"/>
        <w:ind w:left="567" w:hanging="567"/>
        <w:jc w:val="both"/>
        <w:rPr>
          <w:sz w:val="28"/>
          <w:szCs w:val="28"/>
        </w:rPr>
      </w:pPr>
      <w:proofErr w:type="spellStart"/>
      <w:r w:rsidRPr="000D11EE">
        <w:rPr>
          <w:i/>
          <w:sz w:val="28"/>
          <w:szCs w:val="28"/>
        </w:rPr>
        <w:t>Мейендорф</w:t>
      </w:r>
      <w:proofErr w:type="spellEnd"/>
      <w:r w:rsidRPr="000D11EE">
        <w:rPr>
          <w:i/>
          <w:sz w:val="28"/>
          <w:szCs w:val="28"/>
        </w:rPr>
        <w:t xml:space="preserve"> И., </w:t>
      </w:r>
      <w:proofErr w:type="spellStart"/>
      <w:r w:rsidRPr="000D11EE">
        <w:rPr>
          <w:i/>
          <w:sz w:val="28"/>
          <w:szCs w:val="28"/>
        </w:rPr>
        <w:t>протопр</w:t>
      </w:r>
      <w:proofErr w:type="spellEnd"/>
      <w:r w:rsidRPr="000D11EE">
        <w:rPr>
          <w:i/>
          <w:sz w:val="28"/>
          <w:szCs w:val="28"/>
        </w:rPr>
        <w:t>.</w:t>
      </w:r>
      <w:r w:rsidRPr="000D11EE">
        <w:rPr>
          <w:sz w:val="28"/>
          <w:szCs w:val="28"/>
        </w:rPr>
        <w:t xml:space="preserve"> Иисус Христос в восточном православном богословии. М. 2000.</w:t>
      </w:r>
    </w:p>
    <w:p w:rsidR="000D11EE" w:rsidRPr="000D11EE" w:rsidRDefault="000D11EE" w:rsidP="000D11EE">
      <w:pPr>
        <w:pStyle w:val="a4"/>
        <w:numPr>
          <w:ilvl w:val="0"/>
          <w:numId w:val="31"/>
        </w:numPr>
        <w:spacing w:line="276" w:lineRule="auto"/>
        <w:ind w:left="567" w:hanging="567"/>
        <w:jc w:val="both"/>
        <w:rPr>
          <w:sz w:val="28"/>
          <w:szCs w:val="28"/>
        </w:rPr>
      </w:pPr>
      <w:proofErr w:type="spellStart"/>
      <w:r w:rsidRPr="000D11EE">
        <w:rPr>
          <w:rStyle w:val="content"/>
          <w:i/>
          <w:iCs/>
          <w:sz w:val="28"/>
          <w:szCs w:val="28"/>
        </w:rPr>
        <w:t>Мейендорф</w:t>
      </w:r>
      <w:proofErr w:type="spellEnd"/>
      <w:r w:rsidRPr="000D11EE">
        <w:rPr>
          <w:rStyle w:val="content"/>
          <w:sz w:val="28"/>
          <w:szCs w:val="28"/>
        </w:rPr>
        <w:t xml:space="preserve"> </w:t>
      </w:r>
      <w:r w:rsidRPr="000D11EE">
        <w:rPr>
          <w:rStyle w:val="content"/>
          <w:i/>
          <w:iCs/>
          <w:sz w:val="28"/>
          <w:szCs w:val="28"/>
        </w:rPr>
        <w:t>И</w:t>
      </w:r>
      <w:r w:rsidRPr="000D11EE">
        <w:rPr>
          <w:rStyle w:val="content"/>
          <w:sz w:val="28"/>
          <w:szCs w:val="28"/>
        </w:rPr>
        <w:t>.</w:t>
      </w:r>
      <w:r w:rsidRPr="000D11EE">
        <w:rPr>
          <w:rStyle w:val="content"/>
          <w:i/>
          <w:iCs/>
          <w:sz w:val="28"/>
          <w:szCs w:val="28"/>
        </w:rPr>
        <w:t>,</w:t>
      </w:r>
      <w:r w:rsidRPr="000D11EE">
        <w:rPr>
          <w:rStyle w:val="content"/>
          <w:sz w:val="28"/>
          <w:szCs w:val="28"/>
        </w:rPr>
        <w:t xml:space="preserve"> </w:t>
      </w:r>
      <w:proofErr w:type="spellStart"/>
      <w:r w:rsidRPr="000D11EE">
        <w:rPr>
          <w:rStyle w:val="content"/>
          <w:i/>
          <w:iCs/>
          <w:sz w:val="28"/>
          <w:szCs w:val="28"/>
        </w:rPr>
        <w:t>протопр</w:t>
      </w:r>
      <w:proofErr w:type="spellEnd"/>
      <w:r w:rsidRPr="000D11EE">
        <w:rPr>
          <w:rStyle w:val="content"/>
          <w:sz w:val="28"/>
          <w:szCs w:val="28"/>
        </w:rPr>
        <w:t xml:space="preserve">. </w:t>
      </w:r>
      <w:proofErr w:type="spellStart"/>
      <w:r w:rsidRPr="000D11EE">
        <w:rPr>
          <w:rStyle w:val="content"/>
          <w:sz w:val="28"/>
          <w:szCs w:val="28"/>
        </w:rPr>
        <w:t>Халкидониты</w:t>
      </w:r>
      <w:proofErr w:type="spellEnd"/>
      <w:r w:rsidRPr="000D11EE">
        <w:rPr>
          <w:rStyle w:val="content"/>
          <w:sz w:val="28"/>
          <w:szCs w:val="28"/>
        </w:rPr>
        <w:t xml:space="preserve"> и </w:t>
      </w:r>
      <w:proofErr w:type="spellStart"/>
      <w:r w:rsidRPr="000D11EE">
        <w:rPr>
          <w:rStyle w:val="content"/>
          <w:sz w:val="28"/>
          <w:szCs w:val="28"/>
        </w:rPr>
        <w:t>Монофизиты</w:t>
      </w:r>
      <w:proofErr w:type="spellEnd"/>
      <w:r w:rsidRPr="000D11EE">
        <w:rPr>
          <w:rStyle w:val="content"/>
          <w:sz w:val="28"/>
          <w:szCs w:val="28"/>
        </w:rPr>
        <w:t xml:space="preserve"> после </w:t>
      </w:r>
      <w:proofErr w:type="spellStart"/>
      <w:r w:rsidRPr="000D11EE">
        <w:rPr>
          <w:rStyle w:val="content"/>
          <w:sz w:val="28"/>
          <w:szCs w:val="28"/>
        </w:rPr>
        <w:t>Халкидона</w:t>
      </w:r>
      <w:proofErr w:type="spellEnd"/>
      <w:r w:rsidRPr="000D11EE">
        <w:rPr>
          <w:rStyle w:val="content"/>
          <w:sz w:val="28"/>
          <w:szCs w:val="28"/>
        </w:rPr>
        <w:t xml:space="preserve"> // ВРЗЕПЭ. 1965. № 52. С. 223-236.</w:t>
      </w:r>
    </w:p>
    <w:p w:rsidR="000D11EE" w:rsidRPr="000D11EE" w:rsidRDefault="000D11EE" w:rsidP="000D11EE">
      <w:pPr>
        <w:pStyle w:val="a4"/>
        <w:numPr>
          <w:ilvl w:val="0"/>
          <w:numId w:val="31"/>
        </w:numPr>
        <w:spacing w:line="276" w:lineRule="auto"/>
        <w:ind w:left="567" w:hanging="567"/>
        <w:jc w:val="both"/>
        <w:rPr>
          <w:rStyle w:val="content"/>
          <w:sz w:val="28"/>
          <w:szCs w:val="28"/>
        </w:rPr>
      </w:pPr>
      <w:r w:rsidRPr="000D11EE">
        <w:rPr>
          <w:rStyle w:val="content"/>
          <w:i/>
          <w:iCs/>
          <w:sz w:val="28"/>
          <w:szCs w:val="28"/>
        </w:rPr>
        <w:t>Спасский А</w:t>
      </w:r>
      <w:r w:rsidRPr="000D11EE">
        <w:rPr>
          <w:rStyle w:val="content"/>
          <w:sz w:val="28"/>
          <w:szCs w:val="28"/>
        </w:rPr>
        <w:t>. История догматических движений в эпоху Вселенских Соборов (в связи с философскими учениями того времени). Серг. П. 1914.</w:t>
      </w:r>
    </w:p>
    <w:p w:rsidR="000D11EE" w:rsidRPr="000D11EE" w:rsidRDefault="000D11EE" w:rsidP="000D11EE">
      <w:pPr>
        <w:pStyle w:val="a4"/>
        <w:numPr>
          <w:ilvl w:val="0"/>
          <w:numId w:val="31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0D11EE">
        <w:rPr>
          <w:i/>
          <w:iCs/>
          <w:sz w:val="28"/>
          <w:szCs w:val="28"/>
        </w:rPr>
        <w:t>Терновский Φ.</w:t>
      </w:r>
      <w:r w:rsidRPr="000D11EE">
        <w:rPr>
          <w:sz w:val="28"/>
          <w:szCs w:val="28"/>
        </w:rPr>
        <w:t xml:space="preserve"> Греко-восточная церковь в период вселенских соборов. Киев, 1883.</w:t>
      </w:r>
    </w:p>
    <w:p w:rsidR="000D11EE" w:rsidRPr="000D11EE" w:rsidRDefault="000D11EE" w:rsidP="000D11EE">
      <w:pPr>
        <w:pStyle w:val="a4"/>
        <w:numPr>
          <w:ilvl w:val="0"/>
          <w:numId w:val="31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0D11EE">
        <w:rPr>
          <w:i/>
          <w:sz w:val="28"/>
          <w:szCs w:val="28"/>
        </w:rPr>
        <w:t xml:space="preserve">Флоровский Г., </w:t>
      </w:r>
      <w:proofErr w:type="spellStart"/>
      <w:r w:rsidRPr="000D11EE">
        <w:rPr>
          <w:i/>
          <w:sz w:val="28"/>
          <w:szCs w:val="28"/>
        </w:rPr>
        <w:t>прот</w:t>
      </w:r>
      <w:proofErr w:type="spellEnd"/>
      <w:r w:rsidRPr="000D11EE">
        <w:rPr>
          <w:i/>
          <w:sz w:val="28"/>
          <w:szCs w:val="28"/>
        </w:rPr>
        <w:t>.</w:t>
      </w:r>
      <w:r w:rsidRPr="000D11EE">
        <w:rPr>
          <w:sz w:val="28"/>
          <w:szCs w:val="28"/>
        </w:rPr>
        <w:t xml:space="preserve"> Византийские отцы V—VIII вв. М. 1992.</w:t>
      </w:r>
    </w:p>
    <w:p w:rsidR="000D11EE" w:rsidRPr="000D11EE" w:rsidRDefault="000D11EE" w:rsidP="000D11EE">
      <w:pPr>
        <w:pStyle w:val="a4"/>
        <w:numPr>
          <w:ilvl w:val="0"/>
          <w:numId w:val="31"/>
        </w:numPr>
        <w:spacing w:line="276" w:lineRule="auto"/>
        <w:ind w:left="567" w:hanging="567"/>
        <w:jc w:val="both"/>
        <w:rPr>
          <w:sz w:val="28"/>
          <w:szCs w:val="28"/>
        </w:rPr>
      </w:pPr>
      <w:proofErr w:type="spellStart"/>
      <w:r w:rsidRPr="000D11EE">
        <w:rPr>
          <w:i/>
          <w:sz w:val="28"/>
          <w:szCs w:val="28"/>
        </w:rPr>
        <w:t>Шафф</w:t>
      </w:r>
      <w:proofErr w:type="spellEnd"/>
      <w:r w:rsidRPr="000D11EE">
        <w:rPr>
          <w:i/>
          <w:sz w:val="28"/>
          <w:szCs w:val="28"/>
        </w:rPr>
        <w:t xml:space="preserve"> Ф.</w:t>
      </w:r>
      <w:r w:rsidRPr="000D11EE">
        <w:rPr>
          <w:sz w:val="28"/>
          <w:szCs w:val="28"/>
        </w:rPr>
        <w:t xml:space="preserve"> История Христианской Церкви. Санкт Петербург. 2007. Т. 3.</w:t>
      </w:r>
    </w:p>
    <w:p w:rsidR="00994AD9" w:rsidRPr="000D11EE" w:rsidRDefault="00994AD9" w:rsidP="000D11EE">
      <w:pPr>
        <w:pStyle w:val="a4"/>
        <w:tabs>
          <w:tab w:val="left" w:pos="1276"/>
        </w:tabs>
        <w:spacing w:line="360" w:lineRule="auto"/>
        <w:ind w:left="532"/>
        <w:jc w:val="both"/>
        <w:rPr>
          <w:sz w:val="28"/>
        </w:rPr>
      </w:pPr>
    </w:p>
    <w:p w:rsidR="000D11EE" w:rsidRPr="00F330B2" w:rsidRDefault="000D11EE" w:rsidP="000D11EE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33" style="width:0;height:1.5pt" o:hralign="center" o:hrstd="t" o:hr="t" fillcolor="#a0a0a0" stroked="f"/>
        </w:pict>
      </w:r>
      <w:r w:rsidRPr="00F330B2">
        <w:rPr>
          <w:rFonts w:ascii="Times New Roman" w:hAnsi="Times New Roman" w:cs="Times New Roman"/>
          <w:sz w:val="28"/>
          <w:szCs w:val="28"/>
          <w:u w:val="single"/>
        </w:rPr>
        <w:t>Оценочные средства / форма проверки задания</w:t>
      </w:r>
    </w:p>
    <w:p w:rsidR="000D11EE" w:rsidRPr="00F330B2" w:rsidRDefault="000D11EE" w:rsidP="000D11EE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30B2">
        <w:rPr>
          <w:rFonts w:ascii="Times New Roman" w:hAnsi="Times New Roman" w:cs="Times New Roman"/>
          <w:sz w:val="28"/>
          <w:szCs w:val="28"/>
        </w:rPr>
        <w:t>Проверка письменных ответов</w:t>
      </w:r>
    </w:p>
    <w:p w:rsidR="000D11EE" w:rsidRPr="00F330B2" w:rsidRDefault="000D11EE" w:rsidP="000D11EE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31" style="width:0;height:1.5pt" o:hralign="center" o:hrstd="t" o:hr="t" fillcolor="#a0a0a0" stroked="f"/>
        </w:pict>
      </w:r>
    </w:p>
    <w:p w:rsidR="000D11EE" w:rsidRDefault="000D11EE" w:rsidP="000D11EE">
      <w:pPr>
        <w:pStyle w:val="a5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0B2">
        <w:rPr>
          <w:rFonts w:ascii="Times New Roman" w:hAnsi="Times New Roman" w:cs="Times New Roman"/>
          <w:b/>
          <w:sz w:val="28"/>
          <w:szCs w:val="28"/>
        </w:rPr>
        <w:t>Сроки отчетности.</w:t>
      </w:r>
    </w:p>
    <w:p w:rsidR="000D11EE" w:rsidRPr="00F330B2" w:rsidRDefault="000D11EE" w:rsidP="000D11EE">
      <w:pPr>
        <w:pStyle w:val="a5"/>
        <w:spacing w:after="0" w:line="276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330B2">
        <w:rPr>
          <w:rFonts w:ascii="Times New Roman" w:hAnsi="Times New Roman" w:cs="Times New Roman"/>
          <w:b/>
          <w:color w:val="FF0000"/>
          <w:sz w:val="28"/>
          <w:szCs w:val="28"/>
        </w:rPr>
        <w:t>Внимание! Зад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ание должно быть выполнено до 30.05</w:t>
      </w:r>
    </w:p>
    <w:p w:rsidR="000D11EE" w:rsidRDefault="000D11EE" w:rsidP="00994AD9">
      <w:pPr>
        <w:pStyle w:val="a4"/>
        <w:tabs>
          <w:tab w:val="left" w:pos="1276"/>
        </w:tabs>
        <w:ind w:left="532"/>
      </w:pPr>
    </w:p>
    <w:sectPr w:rsidR="000D1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2D8"/>
    <w:multiLevelType w:val="hybridMultilevel"/>
    <w:tmpl w:val="98C07DEC"/>
    <w:lvl w:ilvl="0" w:tplc="62AAA2E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FF3496"/>
    <w:multiLevelType w:val="hybridMultilevel"/>
    <w:tmpl w:val="27FA056E"/>
    <w:lvl w:ilvl="0" w:tplc="0EE26EE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2169AB"/>
    <w:multiLevelType w:val="hybridMultilevel"/>
    <w:tmpl w:val="13D2DAEA"/>
    <w:lvl w:ilvl="0" w:tplc="A998D2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D6BCA"/>
    <w:multiLevelType w:val="hybridMultilevel"/>
    <w:tmpl w:val="C290A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E7F29"/>
    <w:multiLevelType w:val="hybridMultilevel"/>
    <w:tmpl w:val="6C9E7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177EB"/>
    <w:multiLevelType w:val="hybridMultilevel"/>
    <w:tmpl w:val="98706A02"/>
    <w:lvl w:ilvl="0" w:tplc="A024301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073531"/>
    <w:multiLevelType w:val="hybridMultilevel"/>
    <w:tmpl w:val="13D2DAEA"/>
    <w:lvl w:ilvl="0" w:tplc="A998D2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D3647"/>
    <w:multiLevelType w:val="hybridMultilevel"/>
    <w:tmpl w:val="83606202"/>
    <w:lvl w:ilvl="0" w:tplc="46E2AE6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A1677A4"/>
    <w:multiLevelType w:val="hybridMultilevel"/>
    <w:tmpl w:val="EF2022E4"/>
    <w:lvl w:ilvl="0" w:tplc="8B0E0A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0BA320B"/>
    <w:multiLevelType w:val="hybridMultilevel"/>
    <w:tmpl w:val="13D2DAEA"/>
    <w:lvl w:ilvl="0" w:tplc="A998D2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50683"/>
    <w:multiLevelType w:val="hybridMultilevel"/>
    <w:tmpl w:val="E82A4EA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F01700"/>
    <w:multiLevelType w:val="hybridMultilevel"/>
    <w:tmpl w:val="909A0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9D62B5"/>
    <w:multiLevelType w:val="hybridMultilevel"/>
    <w:tmpl w:val="DD1CF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F1A76"/>
    <w:multiLevelType w:val="hybridMultilevel"/>
    <w:tmpl w:val="4712098A"/>
    <w:lvl w:ilvl="0" w:tplc="66DEAF5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C4B3905"/>
    <w:multiLevelType w:val="hybridMultilevel"/>
    <w:tmpl w:val="BC0CB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982837"/>
    <w:multiLevelType w:val="hybridMultilevel"/>
    <w:tmpl w:val="A1F84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4C1D2C"/>
    <w:multiLevelType w:val="hybridMultilevel"/>
    <w:tmpl w:val="E1889B2A"/>
    <w:lvl w:ilvl="0" w:tplc="92CE624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2FE5B1F"/>
    <w:multiLevelType w:val="hybridMultilevel"/>
    <w:tmpl w:val="C24216FC"/>
    <w:lvl w:ilvl="0" w:tplc="2798626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70820"/>
    <w:multiLevelType w:val="hybridMultilevel"/>
    <w:tmpl w:val="0458FC8E"/>
    <w:lvl w:ilvl="0" w:tplc="78BEB6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E1989"/>
    <w:multiLevelType w:val="hybridMultilevel"/>
    <w:tmpl w:val="9F4EF05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1C185A"/>
    <w:multiLevelType w:val="hybridMultilevel"/>
    <w:tmpl w:val="BC0CB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A47B19"/>
    <w:multiLevelType w:val="hybridMultilevel"/>
    <w:tmpl w:val="A1F84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5D7875"/>
    <w:multiLevelType w:val="multilevel"/>
    <w:tmpl w:val="9402A764"/>
    <w:lvl w:ilvl="0">
      <w:start w:val="1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ABB1243"/>
    <w:multiLevelType w:val="hybridMultilevel"/>
    <w:tmpl w:val="D5001B50"/>
    <w:lvl w:ilvl="0" w:tplc="A024301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FEC1F0F"/>
    <w:multiLevelType w:val="hybridMultilevel"/>
    <w:tmpl w:val="917A5952"/>
    <w:lvl w:ilvl="0" w:tplc="80ACE73C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 w15:restartNumberingAfterBreak="0">
    <w:nsid w:val="6F1961C0"/>
    <w:multiLevelType w:val="hybridMultilevel"/>
    <w:tmpl w:val="A40CE89E"/>
    <w:lvl w:ilvl="0" w:tplc="89200ED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0F244E8"/>
    <w:multiLevelType w:val="multilevel"/>
    <w:tmpl w:val="9402A764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  <w:u w:val="none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9" w15:restartNumberingAfterBreak="0">
    <w:nsid w:val="76CC32AB"/>
    <w:multiLevelType w:val="hybridMultilevel"/>
    <w:tmpl w:val="A1F84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5338A0"/>
    <w:multiLevelType w:val="hybridMultilevel"/>
    <w:tmpl w:val="82EC29CA"/>
    <w:lvl w:ilvl="0" w:tplc="A024301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9587D07"/>
    <w:multiLevelType w:val="hybridMultilevel"/>
    <w:tmpl w:val="8B0E02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31"/>
  </w:num>
  <w:num w:numId="4">
    <w:abstractNumId w:val="9"/>
  </w:num>
  <w:num w:numId="5">
    <w:abstractNumId w:val="2"/>
  </w:num>
  <w:num w:numId="6">
    <w:abstractNumId w:val="6"/>
  </w:num>
  <w:num w:numId="7">
    <w:abstractNumId w:val="15"/>
  </w:num>
  <w:num w:numId="8">
    <w:abstractNumId w:val="22"/>
  </w:num>
  <w:num w:numId="9">
    <w:abstractNumId w:val="23"/>
  </w:num>
  <w:num w:numId="10">
    <w:abstractNumId w:val="29"/>
  </w:num>
  <w:num w:numId="11">
    <w:abstractNumId w:val="1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30"/>
  </w:num>
  <w:num w:numId="21">
    <w:abstractNumId w:val="25"/>
  </w:num>
  <w:num w:numId="22">
    <w:abstractNumId w:val="1"/>
  </w:num>
  <w:num w:numId="23">
    <w:abstractNumId w:val="5"/>
  </w:num>
  <w:num w:numId="24">
    <w:abstractNumId w:val="14"/>
  </w:num>
  <w:num w:numId="25">
    <w:abstractNumId w:val="24"/>
  </w:num>
  <w:num w:numId="26">
    <w:abstractNumId w:val="26"/>
  </w:num>
  <w:num w:numId="27">
    <w:abstractNumId w:val="0"/>
  </w:num>
  <w:num w:numId="28">
    <w:abstractNumId w:val="3"/>
  </w:num>
  <w:num w:numId="29">
    <w:abstractNumId w:val="4"/>
  </w:num>
  <w:num w:numId="30">
    <w:abstractNumId w:val="8"/>
  </w:num>
  <w:num w:numId="31">
    <w:abstractNumId w:val="11"/>
  </w:num>
  <w:num w:numId="32">
    <w:abstractNumId w:val="27"/>
  </w:num>
  <w:num w:numId="33">
    <w:abstractNumId w:val="21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3D"/>
    <w:rsid w:val="00035D63"/>
    <w:rsid w:val="000424D2"/>
    <w:rsid w:val="0004486D"/>
    <w:rsid w:val="00066754"/>
    <w:rsid w:val="000745B6"/>
    <w:rsid w:val="000D11EE"/>
    <w:rsid w:val="001C2818"/>
    <w:rsid w:val="00286E23"/>
    <w:rsid w:val="002D7160"/>
    <w:rsid w:val="002F6DC4"/>
    <w:rsid w:val="00381F15"/>
    <w:rsid w:val="003D144F"/>
    <w:rsid w:val="004B7232"/>
    <w:rsid w:val="0050328B"/>
    <w:rsid w:val="005304D7"/>
    <w:rsid w:val="005B1164"/>
    <w:rsid w:val="005B6E02"/>
    <w:rsid w:val="006506F5"/>
    <w:rsid w:val="0072724B"/>
    <w:rsid w:val="007C71B3"/>
    <w:rsid w:val="007D5830"/>
    <w:rsid w:val="008100E5"/>
    <w:rsid w:val="008129EF"/>
    <w:rsid w:val="008D0D3D"/>
    <w:rsid w:val="00994AD9"/>
    <w:rsid w:val="00AA046A"/>
    <w:rsid w:val="00AC71B6"/>
    <w:rsid w:val="00AE3E57"/>
    <w:rsid w:val="00AF53A5"/>
    <w:rsid w:val="00C37498"/>
    <w:rsid w:val="00D3730F"/>
    <w:rsid w:val="00D9799F"/>
    <w:rsid w:val="00DA7C46"/>
    <w:rsid w:val="00EA2B1B"/>
    <w:rsid w:val="00FE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16AC8"/>
  <w15:chartTrackingRefBased/>
  <w15:docId w15:val="{4455DAFB-54B9-415C-AD5E-85FC230E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0D3D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8D0D3D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EA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A2B1B"/>
    <w:pPr>
      <w:spacing w:line="256" w:lineRule="auto"/>
      <w:ind w:left="720"/>
      <w:contextualSpacing/>
    </w:pPr>
  </w:style>
  <w:style w:type="paragraph" w:styleId="a6">
    <w:name w:val="Normal (Web)"/>
    <w:basedOn w:val="a"/>
    <w:semiHidden/>
    <w:unhideWhenUsed/>
    <w:rsid w:val="00EA2B1B"/>
    <w:pPr>
      <w:tabs>
        <w:tab w:val="num" w:pos="36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uiPriority w:val="20"/>
    <w:qFormat/>
    <w:rsid w:val="005B1164"/>
    <w:rPr>
      <w:i/>
      <w:iCs/>
    </w:rPr>
  </w:style>
  <w:style w:type="character" w:customStyle="1" w:styleId="content">
    <w:name w:val="content"/>
    <w:basedOn w:val="a0"/>
    <w:rsid w:val="005B1164"/>
  </w:style>
  <w:style w:type="paragraph" w:styleId="a8">
    <w:name w:val="header"/>
    <w:basedOn w:val="a"/>
    <w:link w:val="a9"/>
    <w:uiPriority w:val="99"/>
    <w:unhideWhenUsed/>
    <w:rsid w:val="00994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4AD9"/>
  </w:style>
  <w:style w:type="character" w:customStyle="1" w:styleId="4">
    <w:name w:val="Основной текст (4)_"/>
    <w:link w:val="40"/>
    <w:uiPriority w:val="99"/>
    <w:rsid w:val="00994AD9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94AD9"/>
    <w:pPr>
      <w:shd w:val="clear" w:color="auto" w:fill="FFFFFF"/>
      <w:spacing w:after="0" w:line="240" w:lineRule="atLeast"/>
      <w:jc w:val="both"/>
    </w:pPr>
    <w:rPr>
      <w:sz w:val="19"/>
      <w:szCs w:val="19"/>
    </w:rPr>
  </w:style>
  <w:style w:type="character" w:styleId="aa">
    <w:name w:val="Hyperlink"/>
    <w:basedOn w:val="a0"/>
    <w:uiPriority w:val="99"/>
    <w:unhideWhenUsed/>
    <w:rsid w:val="000D11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1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oturov_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dcterms:created xsi:type="dcterms:W3CDTF">2020-05-05T12:24:00Z</dcterms:created>
  <dcterms:modified xsi:type="dcterms:W3CDTF">2020-05-25T15:19:00Z</dcterms:modified>
</cp:coreProperties>
</file>