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26" w:rsidRDefault="00384E26" w:rsidP="00384E26"/>
    <w:tbl>
      <w:tblPr>
        <w:tblpPr w:leftFromText="180" w:rightFromText="180" w:vertAnchor="page" w:horzAnchor="margin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149C0" w:rsidRPr="0065530E" w:rsidTr="00C149C0">
        <w:tc>
          <w:tcPr>
            <w:tcW w:w="9345" w:type="dxa"/>
            <w:vAlign w:val="center"/>
          </w:tcPr>
          <w:p w:rsidR="00C149C0" w:rsidRPr="0065530E" w:rsidRDefault="00C149C0" w:rsidP="00C149C0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C149C0" w:rsidRPr="0065530E" w:rsidTr="00C149C0">
        <w:tc>
          <w:tcPr>
            <w:tcW w:w="9345" w:type="dxa"/>
            <w:vAlign w:val="center"/>
          </w:tcPr>
          <w:p w:rsidR="00C149C0" w:rsidRPr="0065530E" w:rsidRDefault="00C149C0" w:rsidP="00C149C0">
            <w:pPr>
              <w:spacing w:line="360" w:lineRule="auto"/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Церковное пение</w:t>
            </w:r>
          </w:p>
        </w:tc>
      </w:tr>
      <w:tr w:rsidR="00C149C0" w:rsidRPr="0065530E" w:rsidTr="00C149C0">
        <w:tc>
          <w:tcPr>
            <w:tcW w:w="9345" w:type="dxa"/>
            <w:vAlign w:val="center"/>
          </w:tcPr>
          <w:p w:rsidR="00C149C0" w:rsidRPr="0065530E" w:rsidRDefault="00C149C0" w:rsidP="00C149C0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C149C0" w:rsidRPr="0065530E" w:rsidTr="00C149C0">
        <w:tc>
          <w:tcPr>
            <w:tcW w:w="9345" w:type="dxa"/>
            <w:vAlign w:val="center"/>
          </w:tcPr>
          <w:p w:rsidR="00C149C0" w:rsidRPr="0065530E" w:rsidRDefault="00C149C0" w:rsidP="00C149C0">
            <w:pPr>
              <w:spacing w:line="360" w:lineRule="auto"/>
              <w:rPr>
                <w:sz w:val="28"/>
                <w:szCs w:val="28"/>
              </w:rPr>
            </w:pPr>
            <w:r w:rsidRPr="0065530E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C149C0" w:rsidRPr="0065530E" w:rsidTr="00C149C0">
        <w:tc>
          <w:tcPr>
            <w:tcW w:w="9345" w:type="dxa"/>
            <w:vAlign w:val="center"/>
          </w:tcPr>
          <w:p w:rsidR="00C149C0" w:rsidRPr="0065530E" w:rsidRDefault="00C149C0" w:rsidP="00C149C0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5530E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C149C0" w:rsidRPr="0065530E" w:rsidTr="00C149C0">
        <w:tc>
          <w:tcPr>
            <w:tcW w:w="9345" w:type="dxa"/>
            <w:vAlign w:val="center"/>
          </w:tcPr>
          <w:p w:rsidR="00C149C0" w:rsidRPr="0065530E" w:rsidRDefault="00C149C0" w:rsidP="00C149C0">
            <w:pPr>
              <w:spacing w:line="360" w:lineRule="auto"/>
              <w:rPr>
                <w:sz w:val="28"/>
                <w:szCs w:val="28"/>
                <w:lang w:val="en-US"/>
              </w:rPr>
            </w:pPr>
            <w:hyperlink r:id="rId4" w:history="1">
              <w:r w:rsidRPr="007D4964">
                <w:rPr>
                  <w:rStyle w:val="a3"/>
                  <w:sz w:val="28"/>
                  <w:szCs w:val="28"/>
                  <w:lang w:val="en-US"/>
                </w:rPr>
                <w:t>i.marinkina@yandex.ru</w:t>
              </w:r>
            </w:hyperlink>
          </w:p>
        </w:tc>
      </w:tr>
    </w:tbl>
    <w:p w:rsidR="00384E26" w:rsidRPr="0065530E" w:rsidRDefault="00384E26" w:rsidP="00384E26">
      <w:pPr>
        <w:jc w:val="center"/>
        <w:rPr>
          <w:sz w:val="28"/>
          <w:szCs w:val="28"/>
          <w:u w:val="single"/>
          <w:lang w:val="en-US"/>
        </w:rPr>
      </w:pPr>
    </w:p>
    <w:p w:rsidR="004476FD" w:rsidRPr="00C149C0" w:rsidRDefault="00C149C0" w:rsidP="004476FD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pict>
          <v:rect id="_x0000_i1025" style="width:0;height:1.5pt" o:hralign="center" o:bullet="t" o:hrstd="t" o:hr="t" fillcolor="#a0a0a0" stroked="f"/>
        </w:pict>
      </w:r>
      <w:r w:rsidRPr="00C149C0">
        <w:rPr>
          <w:rFonts w:eastAsia="Times New Roman" w:cs="Times New Roman"/>
          <w:kern w:val="0"/>
          <w:sz w:val="28"/>
          <w:szCs w:val="28"/>
          <w:lang w:eastAsia="ru-RU" w:bidi="ar-SA"/>
        </w:rPr>
        <w:t>Практическая часть</w:t>
      </w:r>
    </w:p>
    <w:p w:rsidR="004476FD" w:rsidRDefault="00C149C0" w:rsidP="004476FD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pict>
          <v:rect id="_x0000_i1030" style="width:0;height:1.5pt" o:hralign="center" o:bullet="t" o:hrstd="t" o:hr="t" fillcolor="#a0a0a0" stroked="f"/>
        </w:pict>
      </w:r>
    </w:p>
    <w:p w:rsidR="00C149C0" w:rsidRPr="00C149C0" w:rsidRDefault="00C149C0" w:rsidP="00C149C0">
      <w:pPr>
        <w:shd w:val="clear" w:color="auto" w:fill="FFFFFF"/>
        <w:spacing w:line="360" w:lineRule="auto"/>
        <w:ind w:left="284" w:hanging="284"/>
        <w:jc w:val="center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 w:rsidRPr="00C149C0"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  <w:t>Задание</w:t>
      </w:r>
    </w:p>
    <w:p w:rsidR="00D70506" w:rsidRDefault="00437E84" w:rsidP="00C149C0">
      <w:pPr>
        <w:shd w:val="clear" w:color="auto" w:fill="FFFFFF"/>
        <w:spacing w:line="360" w:lineRule="auto"/>
        <w:ind w:left="284" w:hanging="284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1. </w:t>
      </w:r>
      <w:r w:rsidR="004476F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Построить </w:t>
      </w:r>
      <w:r w:rsidR="00D70506">
        <w:rPr>
          <w:rFonts w:eastAsia="Times New Roman" w:cs="Times New Roman"/>
          <w:kern w:val="0"/>
          <w:sz w:val="28"/>
          <w:szCs w:val="28"/>
          <w:lang w:eastAsia="ru-RU" w:bidi="ar-SA"/>
        </w:rPr>
        <w:t>и спеть гаммы в тональностях до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70506">
        <w:rPr>
          <w:rFonts w:eastAsia="Times New Roman" w:cs="Times New Roman"/>
          <w:kern w:val="0"/>
          <w:sz w:val="28"/>
          <w:szCs w:val="28"/>
          <w:lang w:eastAsia="ru-RU" w:bidi="ar-SA"/>
        </w:rPr>
        <w:t>мажор, ре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70506">
        <w:rPr>
          <w:rFonts w:eastAsia="Times New Roman" w:cs="Times New Roman"/>
          <w:kern w:val="0"/>
          <w:sz w:val="28"/>
          <w:szCs w:val="28"/>
          <w:lang w:eastAsia="ru-RU" w:bidi="ar-SA"/>
        </w:rPr>
        <w:t>мажор,</w:t>
      </w:r>
      <w:r w:rsidR="004476F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D70506">
        <w:rPr>
          <w:rFonts w:eastAsia="Times New Roman" w:cs="Times New Roman"/>
          <w:kern w:val="0"/>
          <w:sz w:val="28"/>
          <w:szCs w:val="28"/>
          <w:lang w:eastAsia="ru-RU" w:bidi="ar-SA"/>
        </w:rPr>
        <w:t>мажор,</w:t>
      </w:r>
      <w:r w:rsidR="004476F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705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соль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70506">
        <w:rPr>
          <w:rFonts w:eastAsia="Times New Roman" w:cs="Times New Roman"/>
          <w:kern w:val="0"/>
          <w:sz w:val="28"/>
          <w:szCs w:val="28"/>
          <w:lang w:eastAsia="ru-RU" w:bidi="ar-SA"/>
        </w:rPr>
        <w:t>мажор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си </w:t>
      </w:r>
      <w:r w:rsidR="00D70506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бемоль мажор. </w:t>
      </w:r>
    </w:p>
    <w:p w:rsidR="004476FD" w:rsidRDefault="00437E84" w:rsidP="00C149C0">
      <w:pPr>
        <w:shd w:val="clear" w:color="auto" w:fill="FFFFFF"/>
        <w:spacing w:line="360" w:lineRule="auto"/>
        <w:ind w:left="284" w:hanging="284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 Построить и спеть в данных тональностях тоническое, доминантовое и субдоминантовое трезвучия.</w:t>
      </w:r>
    </w:p>
    <w:p w:rsidR="004476FD" w:rsidRDefault="00C149C0" w:rsidP="004476F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pict>
          <v:rect id="_x0000_i1027" style="width:0;height:1.5pt" o:hralign="center" o:bullet="t" o:hrstd="t" o:hr="t" fillcolor="#a0a0a0" stroked="f"/>
        </w:pict>
      </w:r>
      <w:r w:rsidR="004476FD">
        <w:rPr>
          <w:sz w:val="28"/>
          <w:szCs w:val="28"/>
          <w:u w:val="single"/>
        </w:rPr>
        <w:t>Форма проверки практического занятия</w:t>
      </w:r>
    </w:p>
    <w:p w:rsidR="004476FD" w:rsidRDefault="004476FD" w:rsidP="004476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запись практической части, для проверки отправить преподавателю по электронной почте в письменном виде, пение –  в аудиозаписи.</w:t>
      </w:r>
    </w:p>
    <w:p w:rsidR="00384E26" w:rsidRPr="00384E26" w:rsidRDefault="00C149C0" w:rsidP="0051670E">
      <w:pPr>
        <w:spacing w:line="360" w:lineRule="auto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pict>
          <v:rect id="_x0000_i1031" style="width:0;height:1.5pt" o:hralign="center" o:bullet="t" o:hrstd="t" o:hr="t" fillcolor="#a0a0a0" stroked="f"/>
        </w:pict>
      </w:r>
    </w:p>
    <w:p w:rsidR="00384E26" w:rsidRPr="00384E26" w:rsidRDefault="00384E26" w:rsidP="0065530E">
      <w:pPr>
        <w:spacing w:line="360" w:lineRule="auto"/>
        <w:jc w:val="center"/>
        <w:rPr>
          <w:b/>
          <w:sz w:val="28"/>
          <w:szCs w:val="28"/>
        </w:rPr>
      </w:pPr>
      <w:r w:rsidRPr="00384E26">
        <w:rPr>
          <w:b/>
          <w:sz w:val="28"/>
          <w:szCs w:val="28"/>
        </w:rPr>
        <w:t>Сроки отчетности</w:t>
      </w:r>
    </w:p>
    <w:p w:rsidR="00384E26" w:rsidRPr="00C149C0" w:rsidRDefault="00C149C0" w:rsidP="00384E26">
      <w:pPr>
        <w:jc w:val="center"/>
        <w:rPr>
          <w:b/>
          <w:color w:val="FF0000"/>
          <w:sz w:val="28"/>
          <w:szCs w:val="28"/>
        </w:rPr>
      </w:pPr>
      <w:r w:rsidRPr="00C149C0">
        <w:rPr>
          <w:b/>
          <w:color w:val="FF0000"/>
          <w:sz w:val="28"/>
          <w:szCs w:val="28"/>
        </w:rPr>
        <w:t xml:space="preserve">Внимание! </w:t>
      </w:r>
      <w:r w:rsidR="00384E26" w:rsidRPr="00C149C0">
        <w:rPr>
          <w:b/>
          <w:color w:val="FF0000"/>
          <w:sz w:val="28"/>
          <w:szCs w:val="28"/>
        </w:rPr>
        <w:t xml:space="preserve">Задание должно </w:t>
      </w:r>
      <w:r w:rsidR="00985ACD" w:rsidRPr="00C149C0">
        <w:rPr>
          <w:b/>
          <w:color w:val="FF0000"/>
          <w:sz w:val="28"/>
          <w:szCs w:val="28"/>
        </w:rPr>
        <w:t>быть выполнено до</w:t>
      </w:r>
      <w:r w:rsidR="00D70506" w:rsidRPr="00C149C0">
        <w:rPr>
          <w:b/>
          <w:color w:val="FF0000"/>
          <w:sz w:val="28"/>
          <w:szCs w:val="28"/>
        </w:rPr>
        <w:t xml:space="preserve"> 29</w:t>
      </w:r>
      <w:r w:rsidR="00DC7E04" w:rsidRPr="00C149C0">
        <w:rPr>
          <w:b/>
          <w:color w:val="FF0000"/>
          <w:sz w:val="28"/>
          <w:szCs w:val="28"/>
        </w:rPr>
        <w:t xml:space="preserve"> мая</w:t>
      </w:r>
      <w:r w:rsidR="00910B71" w:rsidRPr="00C149C0">
        <w:rPr>
          <w:b/>
          <w:color w:val="FF0000"/>
          <w:sz w:val="28"/>
          <w:szCs w:val="28"/>
        </w:rPr>
        <w:t xml:space="preserve"> 2020 года</w:t>
      </w:r>
    </w:p>
    <w:p w:rsidR="00384E26" w:rsidRPr="00384E26" w:rsidRDefault="00384E26" w:rsidP="00384E26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384E26" w:rsidRPr="00384E26" w:rsidRDefault="00384E26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384E26" w:rsidRPr="00384E26" w:rsidSect="004476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9"/>
    <w:rsid w:val="00006AEB"/>
    <w:rsid w:val="00095773"/>
    <w:rsid w:val="00096426"/>
    <w:rsid w:val="001A6768"/>
    <w:rsid w:val="001C2FAC"/>
    <w:rsid w:val="002B32BC"/>
    <w:rsid w:val="00384E26"/>
    <w:rsid w:val="004275F1"/>
    <w:rsid w:val="00437E84"/>
    <w:rsid w:val="004476FD"/>
    <w:rsid w:val="0051670E"/>
    <w:rsid w:val="0065530E"/>
    <w:rsid w:val="00676F34"/>
    <w:rsid w:val="006D70BD"/>
    <w:rsid w:val="006D7661"/>
    <w:rsid w:val="0070521B"/>
    <w:rsid w:val="00785579"/>
    <w:rsid w:val="007856DC"/>
    <w:rsid w:val="00894F8C"/>
    <w:rsid w:val="008B7000"/>
    <w:rsid w:val="00910B71"/>
    <w:rsid w:val="0094677A"/>
    <w:rsid w:val="00985ACD"/>
    <w:rsid w:val="00B87447"/>
    <w:rsid w:val="00BF2DE7"/>
    <w:rsid w:val="00C04D4D"/>
    <w:rsid w:val="00C149C0"/>
    <w:rsid w:val="00C21013"/>
    <w:rsid w:val="00CA7424"/>
    <w:rsid w:val="00D27D39"/>
    <w:rsid w:val="00D70506"/>
    <w:rsid w:val="00DA32D2"/>
    <w:rsid w:val="00DC7E04"/>
    <w:rsid w:val="00DD68B5"/>
    <w:rsid w:val="00EE0B35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A237"/>
  <w15:docId w15:val="{DD77D914-F59B-4CBE-8473-47AC2AE8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paragraph" w:customStyle="1" w:styleId="2">
    <w:name w:val="Абзац списка2"/>
    <w:basedOn w:val="a"/>
    <w:rsid w:val="00CA7424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unhideWhenUsed/>
    <w:rsid w:val="00CA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7E8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marin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 Windows</cp:lastModifiedBy>
  <cp:revision>5</cp:revision>
  <dcterms:created xsi:type="dcterms:W3CDTF">2020-05-25T11:52:00Z</dcterms:created>
  <dcterms:modified xsi:type="dcterms:W3CDTF">2020-05-25T15:07:00Z</dcterms:modified>
</cp:coreProperties>
</file>