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page" w:horzAnchor="margin" w:tblpY="856"/>
        <w:tblW w:w="0" w:type="auto"/>
        <w:tblLook w:val="04A0"/>
      </w:tblPr>
      <w:tblGrid>
        <w:gridCol w:w="9345"/>
      </w:tblGrid>
      <w:tr w:rsidR="00500D4A" w:rsidTr="001B4B1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4A" w:rsidRDefault="00500D4A" w:rsidP="001B4B1B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 предмета</w:t>
            </w:r>
          </w:p>
        </w:tc>
      </w:tr>
      <w:tr w:rsidR="00500D4A" w:rsidTr="001B4B1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4A" w:rsidRDefault="00500D4A" w:rsidP="001B4B1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История Древней Церкви</w:t>
            </w:r>
          </w:p>
        </w:tc>
      </w:tr>
      <w:tr w:rsidR="00500D4A" w:rsidTr="001B4B1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4A" w:rsidRDefault="00500D4A" w:rsidP="001B4B1B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ФИО преподавателя</w:t>
            </w:r>
          </w:p>
        </w:tc>
      </w:tr>
      <w:tr w:rsidR="00500D4A" w:rsidTr="001B4B1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4A" w:rsidRDefault="00500D4A" w:rsidP="001B4B1B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Оботуров</w:t>
            </w:r>
            <w:proofErr w:type="spellEnd"/>
            <w:r>
              <w:rPr>
                <w:szCs w:val="28"/>
              </w:rPr>
              <w:t xml:space="preserve"> Алексей Васильевич</w:t>
            </w:r>
          </w:p>
        </w:tc>
      </w:tr>
      <w:tr w:rsidR="00500D4A" w:rsidTr="001B4B1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4A" w:rsidRDefault="00500D4A" w:rsidP="001B4B1B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500D4A" w:rsidTr="001B4B1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4A" w:rsidRDefault="00500D4A" w:rsidP="001B4B1B">
            <w:pPr>
              <w:spacing w:line="360" w:lineRule="auto"/>
              <w:rPr>
                <w:szCs w:val="28"/>
              </w:rPr>
            </w:pPr>
            <w:hyperlink r:id="rId5" w:history="1">
              <w:r>
                <w:rPr>
                  <w:rStyle w:val="a9"/>
                  <w:szCs w:val="28"/>
                  <w:lang w:val="en-US"/>
                </w:rPr>
                <w:t>oboturov_a@mail.ru</w:t>
              </w:r>
            </w:hyperlink>
          </w:p>
        </w:tc>
      </w:tr>
    </w:tbl>
    <w:p w:rsidR="00500D4A" w:rsidRDefault="00500D4A" w:rsidP="00500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D4A" w:rsidRDefault="00500D4A" w:rsidP="00500D4A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7E99">
        <w:rPr>
          <w:rFonts w:ascii="Times New Roman" w:hAnsi="Times New Roman" w:cs="Times New Roman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500D4A" w:rsidRDefault="00500D4A" w:rsidP="00500D4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237C1A" w:rsidRPr="00500D4A" w:rsidRDefault="00500D4A" w:rsidP="00500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E99">
        <w:rPr>
          <w:rFonts w:ascii="Times New Roman" w:hAnsi="Times New Roman" w:cs="Times New Roman"/>
          <w:sz w:val="28"/>
          <w:szCs w:val="28"/>
        </w:rPr>
        <w:pict>
          <v:rect id="_x0000_i1026" style="width:467.75pt;height:1.5pt" o:hralign="center" o:hrstd="t" o:hr="t" fillcolor="#a0a0a0" stroked="f"/>
        </w:pict>
      </w:r>
      <w:r w:rsidR="00AB7764" w:rsidRPr="00500D4A">
        <w:rPr>
          <w:rFonts w:ascii="Times New Roman" w:hAnsi="Times New Roman" w:cs="Times New Roman"/>
          <w:sz w:val="28"/>
          <w:szCs w:val="28"/>
        </w:rPr>
        <w:t>Задание</w:t>
      </w:r>
      <w:r w:rsidR="0055266D" w:rsidRPr="00500D4A">
        <w:rPr>
          <w:rFonts w:ascii="Times New Roman" w:hAnsi="Times New Roman" w:cs="Times New Roman"/>
          <w:sz w:val="28"/>
          <w:szCs w:val="28"/>
        </w:rPr>
        <w:t xml:space="preserve"> по Истории Древней Церкви 1</w:t>
      </w:r>
      <w:r w:rsidR="00237C1A" w:rsidRPr="00500D4A">
        <w:rPr>
          <w:rFonts w:ascii="Times New Roman" w:hAnsi="Times New Roman" w:cs="Times New Roman"/>
          <w:sz w:val="28"/>
          <w:szCs w:val="28"/>
        </w:rPr>
        <w:t xml:space="preserve"> курс заочное отделение</w:t>
      </w:r>
      <w:r w:rsidR="00056AE4" w:rsidRPr="00500D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0D4A" w:rsidRDefault="00500D4A" w:rsidP="00500D4A">
      <w:pPr>
        <w:pStyle w:val="a4"/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4EE7">
        <w:rPr>
          <w:rFonts w:ascii="Times New Roman" w:hAnsi="Times New Roman" w:cs="Times New Roman"/>
          <w:sz w:val="28"/>
          <w:szCs w:val="28"/>
        </w:rPr>
        <w:pict>
          <v:rect id="_x0000_i1036" style="width:467.75pt;height:1.5pt" o:hralign="center" o:hrstd="t" o:hr="t" fillcolor="#a0a0a0" stroked="f"/>
        </w:pict>
      </w:r>
    </w:p>
    <w:p w:rsidR="00762C63" w:rsidRPr="00500D4A" w:rsidRDefault="008404C4" w:rsidP="00500D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0D4A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="00762C63" w:rsidRPr="00500D4A">
        <w:rPr>
          <w:rFonts w:ascii="Times New Roman" w:hAnsi="Times New Roman" w:cs="Times New Roman"/>
          <w:b/>
          <w:bCs/>
          <w:sz w:val="28"/>
          <w:szCs w:val="28"/>
        </w:rPr>
        <w:t>Источники и периодизация Церковной истории.</w:t>
      </w:r>
    </w:p>
    <w:p w:rsidR="008404C4" w:rsidRPr="00500D4A" w:rsidRDefault="008404C4" w:rsidP="00500D4A">
      <w:pPr>
        <w:pStyle w:val="a4"/>
        <w:numPr>
          <w:ilvl w:val="0"/>
          <w:numId w:val="19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00D4A">
        <w:rPr>
          <w:rFonts w:ascii="Times New Roman" w:hAnsi="Times New Roman" w:cs="Times New Roman"/>
          <w:sz w:val="28"/>
          <w:szCs w:val="28"/>
        </w:rPr>
        <w:t xml:space="preserve">Письменные источники истории Древней Церкви (творения св. Отцов и церковных писателей, деяния соборов, агиографические памятники) и их характеристика. </w:t>
      </w:r>
    </w:p>
    <w:p w:rsidR="008404C4" w:rsidRPr="00500D4A" w:rsidRDefault="008404C4" w:rsidP="00500D4A">
      <w:pPr>
        <w:pStyle w:val="a4"/>
        <w:numPr>
          <w:ilvl w:val="0"/>
          <w:numId w:val="19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00D4A">
        <w:rPr>
          <w:rFonts w:ascii="Times New Roman" w:hAnsi="Times New Roman" w:cs="Times New Roman"/>
          <w:sz w:val="28"/>
          <w:szCs w:val="28"/>
        </w:rPr>
        <w:t xml:space="preserve">Греческая церковная историография: </w:t>
      </w:r>
      <w:proofErr w:type="spellStart"/>
      <w:r w:rsidRPr="00500D4A">
        <w:rPr>
          <w:rFonts w:ascii="Times New Roman" w:hAnsi="Times New Roman" w:cs="Times New Roman"/>
          <w:sz w:val="28"/>
          <w:szCs w:val="28"/>
        </w:rPr>
        <w:t>Евсевий</w:t>
      </w:r>
      <w:proofErr w:type="spellEnd"/>
      <w:r w:rsidRPr="00500D4A">
        <w:rPr>
          <w:rFonts w:ascii="Times New Roman" w:hAnsi="Times New Roman" w:cs="Times New Roman"/>
          <w:sz w:val="28"/>
          <w:szCs w:val="28"/>
        </w:rPr>
        <w:t xml:space="preserve"> Кесарийский и его продолжатели в 5 и 6 вв. (</w:t>
      </w:r>
      <w:proofErr w:type="spellStart"/>
      <w:r w:rsidRPr="00500D4A">
        <w:rPr>
          <w:rFonts w:ascii="Times New Roman" w:hAnsi="Times New Roman" w:cs="Times New Roman"/>
          <w:sz w:val="28"/>
          <w:szCs w:val="28"/>
        </w:rPr>
        <w:t>Филосторгий</w:t>
      </w:r>
      <w:proofErr w:type="spellEnd"/>
      <w:r w:rsidRPr="00500D4A">
        <w:rPr>
          <w:rFonts w:ascii="Times New Roman" w:hAnsi="Times New Roman" w:cs="Times New Roman"/>
          <w:sz w:val="28"/>
          <w:szCs w:val="28"/>
        </w:rPr>
        <w:t xml:space="preserve">, Сократ Схоластик, </w:t>
      </w:r>
      <w:proofErr w:type="spellStart"/>
      <w:r w:rsidRPr="00500D4A">
        <w:rPr>
          <w:rFonts w:ascii="Times New Roman" w:hAnsi="Times New Roman" w:cs="Times New Roman"/>
          <w:sz w:val="28"/>
          <w:szCs w:val="28"/>
        </w:rPr>
        <w:t>Ермий</w:t>
      </w:r>
      <w:proofErr w:type="spellEnd"/>
      <w:r w:rsidRPr="00500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D4A">
        <w:rPr>
          <w:rFonts w:ascii="Times New Roman" w:hAnsi="Times New Roman" w:cs="Times New Roman"/>
          <w:sz w:val="28"/>
          <w:szCs w:val="28"/>
        </w:rPr>
        <w:t>Созомен</w:t>
      </w:r>
      <w:proofErr w:type="spellEnd"/>
      <w:r w:rsidRPr="00500D4A">
        <w:rPr>
          <w:rFonts w:ascii="Times New Roman" w:hAnsi="Times New Roman" w:cs="Times New Roman"/>
          <w:sz w:val="28"/>
          <w:szCs w:val="28"/>
        </w:rPr>
        <w:t xml:space="preserve">, блаж. </w:t>
      </w:r>
      <w:proofErr w:type="spellStart"/>
      <w:r w:rsidRPr="00500D4A">
        <w:rPr>
          <w:rFonts w:ascii="Times New Roman" w:hAnsi="Times New Roman" w:cs="Times New Roman"/>
          <w:sz w:val="28"/>
          <w:szCs w:val="28"/>
        </w:rPr>
        <w:t>Феодорит</w:t>
      </w:r>
      <w:proofErr w:type="spellEnd"/>
      <w:r w:rsidRPr="00500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D4A">
        <w:rPr>
          <w:rFonts w:ascii="Times New Roman" w:hAnsi="Times New Roman" w:cs="Times New Roman"/>
          <w:sz w:val="28"/>
          <w:szCs w:val="28"/>
        </w:rPr>
        <w:t>Киррский</w:t>
      </w:r>
      <w:proofErr w:type="spellEnd"/>
      <w:r w:rsidRPr="00500D4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404C4" w:rsidRPr="00500D4A" w:rsidRDefault="008404C4" w:rsidP="00500D4A">
      <w:pPr>
        <w:pStyle w:val="a4"/>
        <w:numPr>
          <w:ilvl w:val="0"/>
          <w:numId w:val="19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00D4A">
        <w:rPr>
          <w:rFonts w:ascii="Times New Roman" w:hAnsi="Times New Roman" w:cs="Times New Roman"/>
          <w:sz w:val="28"/>
          <w:szCs w:val="28"/>
        </w:rPr>
        <w:t xml:space="preserve">Характеристика возможных подходов к проблеме периодизации церковной истории. </w:t>
      </w:r>
    </w:p>
    <w:p w:rsidR="00762C63" w:rsidRPr="00500D4A" w:rsidRDefault="00762C63" w:rsidP="00500D4A">
      <w:pPr>
        <w:pStyle w:val="a4"/>
        <w:numPr>
          <w:ilvl w:val="0"/>
          <w:numId w:val="19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00D4A">
        <w:rPr>
          <w:rFonts w:ascii="Times New Roman" w:hAnsi="Times New Roman" w:cs="Times New Roman"/>
          <w:sz w:val="28"/>
          <w:szCs w:val="28"/>
        </w:rPr>
        <w:t>Понятие «Церкви». Предмет и задачи курса ИДЦ.</w:t>
      </w:r>
    </w:p>
    <w:p w:rsidR="008404C4" w:rsidRPr="00500D4A" w:rsidRDefault="008404C4" w:rsidP="00500D4A">
      <w:pPr>
        <w:pStyle w:val="a5"/>
        <w:spacing w:line="276" w:lineRule="auto"/>
        <w:jc w:val="both"/>
        <w:rPr>
          <w:b/>
          <w:sz w:val="28"/>
          <w:szCs w:val="28"/>
        </w:rPr>
      </w:pPr>
      <w:r w:rsidRPr="00500D4A">
        <w:rPr>
          <w:b/>
          <w:sz w:val="28"/>
          <w:szCs w:val="28"/>
        </w:rPr>
        <w:t>Основные события и персоналии:</w:t>
      </w:r>
    </w:p>
    <w:p w:rsidR="008404C4" w:rsidRPr="00500D4A" w:rsidRDefault="008404C4" w:rsidP="00500D4A">
      <w:pPr>
        <w:pStyle w:val="a5"/>
        <w:spacing w:line="276" w:lineRule="auto"/>
        <w:jc w:val="both"/>
        <w:rPr>
          <w:sz w:val="28"/>
          <w:szCs w:val="28"/>
        </w:rPr>
      </w:pPr>
      <w:proofErr w:type="spellStart"/>
      <w:r w:rsidRPr="00500D4A">
        <w:rPr>
          <w:sz w:val="28"/>
          <w:szCs w:val="28"/>
        </w:rPr>
        <w:t>Евсевий</w:t>
      </w:r>
      <w:proofErr w:type="spellEnd"/>
      <w:r w:rsidRPr="00500D4A">
        <w:rPr>
          <w:sz w:val="28"/>
          <w:szCs w:val="28"/>
        </w:rPr>
        <w:t xml:space="preserve"> Кесарийский (+340), Сократ Схоластик (+ после 439), </w:t>
      </w:r>
      <w:proofErr w:type="spellStart"/>
      <w:r w:rsidRPr="00500D4A">
        <w:rPr>
          <w:sz w:val="28"/>
          <w:szCs w:val="28"/>
        </w:rPr>
        <w:t>Созомен</w:t>
      </w:r>
      <w:proofErr w:type="spellEnd"/>
      <w:r w:rsidRPr="00500D4A">
        <w:rPr>
          <w:sz w:val="28"/>
          <w:szCs w:val="28"/>
        </w:rPr>
        <w:t xml:space="preserve"> Схоластик (+ </w:t>
      </w:r>
      <w:proofErr w:type="spellStart"/>
      <w:r w:rsidRPr="00500D4A">
        <w:rPr>
          <w:sz w:val="28"/>
          <w:szCs w:val="28"/>
        </w:rPr>
        <w:t>ок</w:t>
      </w:r>
      <w:proofErr w:type="spellEnd"/>
      <w:r w:rsidRPr="00500D4A">
        <w:rPr>
          <w:sz w:val="28"/>
          <w:szCs w:val="28"/>
        </w:rPr>
        <w:t xml:space="preserve">. 450), </w:t>
      </w:r>
      <w:proofErr w:type="spellStart"/>
      <w:r w:rsidRPr="00500D4A">
        <w:rPr>
          <w:sz w:val="28"/>
          <w:szCs w:val="28"/>
        </w:rPr>
        <w:t>Феодорит</w:t>
      </w:r>
      <w:proofErr w:type="spellEnd"/>
      <w:r w:rsidRPr="00500D4A">
        <w:rPr>
          <w:sz w:val="28"/>
          <w:szCs w:val="28"/>
        </w:rPr>
        <w:t xml:space="preserve"> </w:t>
      </w:r>
      <w:proofErr w:type="spellStart"/>
      <w:r w:rsidRPr="00500D4A">
        <w:rPr>
          <w:sz w:val="28"/>
          <w:szCs w:val="28"/>
        </w:rPr>
        <w:t>еп</w:t>
      </w:r>
      <w:proofErr w:type="spellEnd"/>
      <w:r w:rsidRPr="00500D4A">
        <w:rPr>
          <w:sz w:val="28"/>
          <w:szCs w:val="28"/>
        </w:rPr>
        <w:t xml:space="preserve">. </w:t>
      </w:r>
      <w:proofErr w:type="spellStart"/>
      <w:r w:rsidRPr="00500D4A">
        <w:rPr>
          <w:sz w:val="28"/>
          <w:szCs w:val="28"/>
        </w:rPr>
        <w:t>Киррский</w:t>
      </w:r>
      <w:proofErr w:type="spellEnd"/>
      <w:r w:rsidRPr="00500D4A">
        <w:rPr>
          <w:sz w:val="28"/>
          <w:szCs w:val="28"/>
        </w:rPr>
        <w:t xml:space="preserve"> (+457).</w:t>
      </w:r>
    </w:p>
    <w:p w:rsidR="008404C4" w:rsidRPr="00500D4A" w:rsidRDefault="008404C4" w:rsidP="00500D4A">
      <w:pPr>
        <w:pStyle w:val="a5"/>
        <w:spacing w:line="276" w:lineRule="auto"/>
        <w:jc w:val="both"/>
        <w:rPr>
          <w:sz w:val="28"/>
          <w:szCs w:val="28"/>
        </w:rPr>
      </w:pPr>
      <w:r w:rsidRPr="00500D4A">
        <w:rPr>
          <w:sz w:val="28"/>
          <w:szCs w:val="28"/>
        </w:rPr>
        <w:t>«</w:t>
      </w:r>
      <w:proofErr w:type="spellStart"/>
      <w:r w:rsidRPr="00500D4A">
        <w:rPr>
          <w:sz w:val="28"/>
          <w:szCs w:val="28"/>
        </w:rPr>
        <w:t>Магдебургские</w:t>
      </w:r>
      <w:proofErr w:type="spellEnd"/>
      <w:r w:rsidRPr="00500D4A">
        <w:rPr>
          <w:sz w:val="28"/>
          <w:szCs w:val="28"/>
        </w:rPr>
        <w:t xml:space="preserve"> центурии» (1559-1574) Матфея </w:t>
      </w:r>
      <w:proofErr w:type="spellStart"/>
      <w:r w:rsidRPr="00500D4A">
        <w:rPr>
          <w:sz w:val="28"/>
          <w:szCs w:val="28"/>
        </w:rPr>
        <w:t>Фляция</w:t>
      </w:r>
      <w:proofErr w:type="spellEnd"/>
      <w:r w:rsidRPr="00500D4A">
        <w:rPr>
          <w:sz w:val="28"/>
          <w:szCs w:val="28"/>
        </w:rPr>
        <w:t xml:space="preserve"> (+1575).</w:t>
      </w:r>
    </w:p>
    <w:p w:rsidR="008404C4" w:rsidRPr="00500D4A" w:rsidRDefault="008404C4" w:rsidP="00500D4A">
      <w:pPr>
        <w:pStyle w:val="a5"/>
        <w:spacing w:line="276" w:lineRule="auto"/>
        <w:jc w:val="both"/>
        <w:rPr>
          <w:sz w:val="28"/>
          <w:szCs w:val="28"/>
        </w:rPr>
      </w:pPr>
      <w:r w:rsidRPr="00500D4A">
        <w:rPr>
          <w:sz w:val="28"/>
          <w:szCs w:val="28"/>
        </w:rPr>
        <w:t xml:space="preserve">«Анналы» (1588-1617) кардинала Цезаря </w:t>
      </w:r>
      <w:proofErr w:type="spellStart"/>
      <w:r w:rsidRPr="00500D4A">
        <w:rPr>
          <w:sz w:val="28"/>
          <w:szCs w:val="28"/>
        </w:rPr>
        <w:t>Барония</w:t>
      </w:r>
      <w:proofErr w:type="spellEnd"/>
      <w:r w:rsidRPr="00500D4A">
        <w:rPr>
          <w:sz w:val="28"/>
          <w:szCs w:val="28"/>
        </w:rPr>
        <w:t xml:space="preserve"> (+1607).</w:t>
      </w:r>
    </w:p>
    <w:p w:rsidR="00500D4A" w:rsidRDefault="00500D4A" w:rsidP="00500D4A">
      <w:pPr>
        <w:pStyle w:val="a4"/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4EE7">
        <w:rPr>
          <w:rFonts w:ascii="Times New Roman" w:hAnsi="Times New Roman" w:cs="Times New Roman"/>
          <w:sz w:val="28"/>
          <w:szCs w:val="28"/>
        </w:rPr>
        <w:pict>
          <v:rect id="_x0000_i1029" style="width:467.75pt;height:1.5pt" o:hralign="center" o:hrstd="t" o:hr="t" fillcolor="#a0a0a0" stroked="f"/>
        </w:pict>
      </w:r>
    </w:p>
    <w:p w:rsidR="008404C4" w:rsidRPr="00500D4A" w:rsidRDefault="008404C4" w:rsidP="00500D4A">
      <w:pPr>
        <w:pStyle w:val="a5"/>
        <w:spacing w:line="276" w:lineRule="auto"/>
        <w:jc w:val="both"/>
        <w:rPr>
          <w:b/>
          <w:i/>
          <w:sz w:val="28"/>
          <w:szCs w:val="28"/>
        </w:rPr>
      </w:pPr>
      <w:r w:rsidRPr="00500D4A">
        <w:rPr>
          <w:b/>
          <w:sz w:val="28"/>
          <w:szCs w:val="28"/>
        </w:rPr>
        <w:t>Т</w:t>
      </w:r>
      <w:r w:rsidRPr="00500D4A">
        <w:rPr>
          <w:b/>
          <w:bCs/>
          <w:sz w:val="28"/>
          <w:szCs w:val="28"/>
        </w:rPr>
        <w:t xml:space="preserve">ема 2: </w:t>
      </w:r>
      <w:r w:rsidR="00762C63" w:rsidRPr="00500D4A">
        <w:rPr>
          <w:b/>
          <w:sz w:val="28"/>
          <w:szCs w:val="28"/>
        </w:rPr>
        <w:t>Духовная ситуация в мире накануне и в первые века после Рождества Христова.</w:t>
      </w:r>
    </w:p>
    <w:p w:rsidR="008404C4" w:rsidRPr="00500D4A" w:rsidRDefault="008404C4" w:rsidP="00500D4A">
      <w:pPr>
        <w:pStyle w:val="a4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500D4A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0D7049" w:rsidRPr="00500D4A">
        <w:rPr>
          <w:rFonts w:ascii="Times New Roman" w:hAnsi="Times New Roman" w:cs="Times New Roman"/>
          <w:sz w:val="28"/>
          <w:szCs w:val="28"/>
        </w:rPr>
        <w:t>греко-римского и иудейского общества накануне Рождества Христова.</w:t>
      </w:r>
    </w:p>
    <w:p w:rsidR="008404C4" w:rsidRPr="00500D4A" w:rsidRDefault="008404C4" w:rsidP="00500D4A">
      <w:pPr>
        <w:pStyle w:val="a4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500D4A">
        <w:rPr>
          <w:rFonts w:ascii="Times New Roman" w:hAnsi="Times New Roman" w:cs="Times New Roman"/>
          <w:sz w:val="28"/>
          <w:szCs w:val="28"/>
        </w:rPr>
        <w:t>События дня Пятидесятницы. Апостольская проповедь среди иудеев. Апостолы Петр, Иоанн и Иаков, брат Господень. Мученическая кончина диакона Стефана.</w:t>
      </w:r>
    </w:p>
    <w:p w:rsidR="008404C4" w:rsidRPr="00500D4A" w:rsidRDefault="008404C4" w:rsidP="00500D4A">
      <w:pPr>
        <w:pStyle w:val="a4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500D4A">
        <w:rPr>
          <w:rFonts w:ascii="Times New Roman" w:hAnsi="Times New Roman" w:cs="Times New Roman"/>
          <w:sz w:val="28"/>
          <w:szCs w:val="28"/>
        </w:rPr>
        <w:t xml:space="preserve">Жизнь и миссионерские труды Апостола Павла. </w:t>
      </w:r>
      <w:proofErr w:type="gramStart"/>
      <w:r w:rsidR="000D7049" w:rsidRPr="00500D4A">
        <w:rPr>
          <w:rFonts w:ascii="Times New Roman" w:hAnsi="Times New Roman" w:cs="Times New Roman"/>
          <w:sz w:val="28"/>
          <w:szCs w:val="28"/>
        </w:rPr>
        <w:t>(</w:t>
      </w:r>
      <w:r w:rsidRPr="00500D4A">
        <w:rPr>
          <w:rFonts w:ascii="Times New Roman" w:hAnsi="Times New Roman" w:cs="Times New Roman"/>
          <w:sz w:val="28"/>
          <w:szCs w:val="28"/>
        </w:rPr>
        <w:t>Источники и литература об апостоле Павле.</w:t>
      </w:r>
      <w:proofErr w:type="gramEnd"/>
      <w:r w:rsidRPr="00500D4A">
        <w:rPr>
          <w:rFonts w:ascii="Times New Roman" w:hAnsi="Times New Roman" w:cs="Times New Roman"/>
          <w:sz w:val="28"/>
          <w:szCs w:val="28"/>
        </w:rPr>
        <w:t xml:space="preserve"> Жизнь апостола Павла до обращения: происхождение, образование и религиозная ревность. </w:t>
      </w:r>
      <w:proofErr w:type="gramStart"/>
      <w:r w:rsidRPr="00500D4A">
        <w:rPr>
          <w:rFonts w:ascii="Times New Roman" w:hAnsi="Times New Roman" w:cs="Times New Roman"/>
          <w:sz w:val="28"/>
          <w:szCs w:val="28"/>
        </w:rPr>
        <w:t xml:space="preserve">Миссионерские путешествия апостола Павла и его литературное наследие). </w:t>
      </w:r>
      <w:proofErr w:type="gramEnd"/>
    </w:p>
    <w:p w:rsidR="000D7049" w:rsidRPr="00500D4A" w:rsidRDefault="008404C4" w:rsidP="00500D4A">
      <w:pPr>
        <w:pStyle w:val="a4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500D4A">
        <w:rPr>
          <w:rFonts w:ascii="Times New Roman" w:hAnsi="Times New Roman" w:cs="Times New Roman"/>
          <w:sz w:val="28"/>
          <w:szCs w:val="28"/>
        </w:rPr>
        <w:lastRenderedPageBreak/>
        <w:t>Апостольский собор в Иерусалиме. Апостол Иоанн Богослов</w:t>
      </w:r>
      <w:r w:rsidR="000D7049" w:rsidRPr="00500D4A">
        <w:rPr>
          <w:rFonts w:ascii="Times New Roman" w:hAnsi="Times New Roman" w:cs="Times New Roman"/>
          <w:sz w:val="28"/>
          <w:szCs w:val="28"/>
        </w:rPr>
        <w:t xml:space="preserve">. </w:t>
      </w:r>
      <w:r w:rsidRPr="00500D4A">
        <w:rPr>
          <w:rFonts w:ascii="Times New Roman" w:hAnsi="Times New Roman" w:cs="Times New Roman"/>
          <w:sz w:val="28"/>
          <w:szCs w:val="28"/>
        </w:rPr>
        <w:t xml:space="preserve">Апостол Иаков и гибель Иерусалима. </w:t>
      </w:r>
    </w:p>
    <w:p w:rsidR="008404C4" w:rsidRPr="00500D4A" w:rsidRDefault="008404C4" w:rsidP="00500D4A">
      <w:pPr>
        <w:pStyle w:val="a4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500D4A">
        <w:rPr>
          <w:rFonts w:ascii="Times New Roman" w:hAnsi="Times New Roman" w:cs="Times New Roman"/>
          <w:sz w:val="28"/>
          <w:szCs w:val="28"/>
        </w:rPr>
        <w:t xml:space="preserve"> Церковный строй раннехристианской общины, клир и миряне.</w:t>
      </w:r>
    </w:p>
    <w:p w:rsidR="000D7049" w:rsidRPr="00500D4A" w:rsidRDefault="000D7049" w:rsidP="00500D4A">
      <w:pPr>
        <w:pStyle w:val="a4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00D4A">
        <w:rPr>
          <w:rFonts w:ascii="Times New Roman" w:hAnsi="Times New Roman" w:cs="Times New Roman"/>
          <w:sz w:val="28"/>
          <w:szCs w:val="28"/>
        </w:rPr>
        <w:t xml:space="preserve">Таинства, праздники и обычаи </w:t>
      </w:r>
      <w:r w:rsidR="008404C4" w:rsidRPr="00500D4A">
        <w:rPr>
          <w:rFonts w:ascii="Times New Roman" w:hAnsi="Times New Roman" w:cs="Times New Roman"/>
          <w:sz w:val="28"/>
          <w:szCs w:val="28"/>
        </w:rPr>
        <w:t xml:space="preserve">в ранней Церкви. </w:t>
      </w:r>
    </w:p>
    <w:p w:rsidR="00500D4A" w:rsidRDefault="00500D4A" w:rsidP="00500D4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404C4" w:rsidRPr="00500D4A" w:rsidRDefault="008404C4" w:rsidP="00500D4A">
      <w:pPr>
        <w:spacing w:after="0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0D4A">
        <w:rPr>
          <w:rFonts w:ascii="Times New Roman" w:hAnsi="Times New Roman" w:cs="Times New Roman"/>
          <w:i/>
          <w:sz w:val="28"/>
          <w:szCs w:val="28"/>
          <w:u w:val="single"/>
        </w:rPr>
        <w:t>Основные события и персоналии:</w:t>
      </w:r>
    </w:p>
    <w:p w:rsidR="008404C4" w:rsidRPr="00500D4A" w:rsidRDefault="008404C4" w:rsidP="00500D4A">
      <w:pPr>
        <w:pStyle w:val="a5"/>
        <w:spacing w:line="276" w:lineRule="auto"/>
        <w:jc w:val="both"/>
        <w:rPr>
          <w:sz w:val="28"/>
          <w:szCs w:val="28"/>
        </w:rPr>
      </w:pPr>
      <w:r w:rsidRPr="00500D4A">
        <w:rPr>
          <w:sz w:val="28"/>
          <w:szCs w:val="28"/>
        </w:rPr>
        <w:t xml:space="preserve">44 г. – убийство ап. Иакова </w:t>
      </w:r>
      <w:proofErr w:type="spellStart"/>
      <w:r w:rsidRPr="00500D4A">
        <w:rPr>
          <w:sz w:val="28"/>
          <w:szCs w:val="28"/>
        </w:rPr>
        <w:t>Заведеева</w:t>
      </w:r>
      <w:proofErr w:type="spellEnd"/>
      <w:r w:rsidRPr="00500D4A">
        <w:rPr>
          <w:sz w:val="28"/>
          <w:szCs w:val="28"/>
        </w:rPr>
        <w:t>.</w:t>
      </w:r>
    </w:p>
    <w:p w:rsidR="008404C4" w:rsidRPr="00500D4A" w:rsidRDefault="008404C4" w:rsidP="00500D4A">
      <w:pPr>
        <w:pStyle w:val="a5"/>
        <w:spacing w:line="276" w:lineRule="auto"/>
        <w:jc w:val="both"/>
        <w:rPr>
          <w:sz w:val="28"/>
          <w:szCs w:val="28"/>
        </w:rPr>
      </w:pPr>
      <w:r w:rsidRPr="00500D4A">
        <w:rPr>
          <w:sz w:val="28"/>
          <w:szCs w:val="28"/>
        </w:rPr>
        <w:t xml:space="preserve">46-48 – </w:t>
      </w:r>
      <w:r w:rsidRPr="00500D4A">
        <w:rPr>
          <w:sz w:val="28"/>
          <w:szCs w:val="28"/>
          <w:lang w:val="fr-FR"/>
        </w:rPr>
        <w:t>I</w:t>
      </w:r>
      <w:r w:rsidRPr="00500D4A">
        <w:rPr>
          <w:sz w:val="28"/>
          <w:szCs w:val="28"/>
        </w:rPr>
        <w:t xml:space="preserve"> миссионерское путешествие апостола Павла</w:t>
      </w:r>
    </w:p>
    <w:p w:rsidR="008404C4" w:rsidRPr="00500D4A" w:rsidRDefault="008404C4" w:rsidP="00500D4A">
      <w:pPr>
        <w:pStyle w:val="a5"/>
        <w:spacing w:line="276" w:lineRule="auto"/>
        <w:jc w:val="both"/>
        <w:rPr>
          <w:sz w:val="28"/>
          <w:szCs w:val="28"/>
        </w:rPr>
      </w:pPr>
      <w:r w:rsidRPr="00500D4A">
        <w:rPr>
          <w:sz w:val="28"/>
          <w:szCs w:val="28"/>
        </w:rPr>
        <w:t>49-50г. - Апостольский собор в Иерусалиме.</w:t>
      </w:r>
    </w:p>
    <w:p w:rsidR="008404C4" w:rsidRPr="00500D4A" w:rsidRDefault="008404C4" w:rsidP="00500D4A">
      <w:pPr>
        <w:pStyle w:val="a5"/>
        <w:spacing w:line="276" w:lineRule="auto"/>
        <w:jc w:val="both"/>
        <w:rPr>
          <w:sz w:val="28"/>
          <w:szCs w:val="28"/>
        </w:rPr>
      </w:pPr>
      <w:r w:rsidRPr="00500D4A">
        <w:rPr>
          <w:sz w:val="28"/>
          <w:szCs w:val="28"/>
        </w:rPr>
        <w:t xml:space="preserve">50-52 – </w:t>
      </w:r>
      <w:r w:rsidRPr="00500D4A">
        <w:rPr>
          <w:sz w:val="28"/>
          <w:szCs w:val="28"/>
          <w:lang w:val="fr-FR"/>
        </w:rPr>
        <w:t>II</w:t>
      </w:r>
      <w:r w:rsidRPr="00500D4A">
        <w:rPr>
          <w:sz w:val="28"/>
          <w:szCs w:val="28"/>
        </w:rPr>
        <w:t xml:space="preserve"> миссионерское путешествие апостола Павла</w:t>
      </w:r>
    </w:p>
    <w:p w:rsidR="008404C4" w:rsidRPr="00500D4A" w:rsidRDefault="008404C4" w:rsidP="00500D4A">
      <w:pPr>
        <w:pStyle w:val="a5"/>
        <w:spacing w:line="276" w:lineRule="auto"/>
        <w:jc w:val="both"/>
        <w:rPr>
          <w:sz w:val="28"/>
          <w:szCs w:val="28"/>
        </w:rPr>
      </w:pPr>
      <w:r w:rsidRPr="00500D4A">
        <w:rPr>
          <w:sz w:val="28"/>
          <w:szCs w:val="28"/>
        </w:rPr>
        <w:t xml:space="preserve">53-58 – </w:t>
      </w:r>
      <w:r w:rsidRPr="00500D4A">
        <w:rPr>
          <w:sz w:val="28"/>
          <w:szCs w:val="28"/>
          <w:lang w:val="fr-FR"/>
        </w:rPr>
        <w:t>III</w:t>
      </w:r>
      <w:r w:rsidRPr="00500D4A">
        <w:rPr>
          <w:sz w:val="28"/>
          <w:szCs w:val="28"/>
        </w:rPr>
        <w:t xml:space="preserve"> миссионерское путешествие апостола Павла</w:t>
      </w:r>
    </w:p>
    <w:p w:rsidR="008404C4" w:rsidRPr="00500D4A" w:rsidRDefault="008404C4" w:rsidP="00500D4A">
      <w:pPr>
        <w:pStyle w:val="a5"/>
        <w:spacing w:line="276" w:lineRule="auto"/>
        <w:jc w:val="both"/>
        <w:rPr>
          <w:sz w:val="28"/>
          <w:szCs w:val="28"/>
        </w:rPr>
      </w:pPr>
      <w:r w:rsidRPr="00500D4A">
        <w:rPr>
          <w:sz w:val="28"/>
          <w:szCs w:val="28"/>
        </w:rPr>
        <w:t>64 или 67 гг. – смерть апостолов Петра и Павла.</w:t>
      </w:r>
    </w:p>
    <w:p w:rsidR="008404C4" w:rsidRPr="00500D4A" w:rsidRDefault="008404C4" w:rsidP="00500D4A">
      <w:pPr>
        <w:pStyle w:val="a5"/>
        <w:spacing w:line="276" w:lineRule="auto"/>
        <w:jc w:val="both"/>
        <w:rPr>
          <w:b/>
          <w:i/>
          <w:sz w:val="28"/>
          <w:szCs w:val="28"/>
        </w:rPr>
      </w:pPr>
    </w:p>
    <w:p w:rsidR="00500D4A" w:rsidRDefault="00500D4A" w:rsidP="00500D4A">
      <w:pPr>
        <w:pStyle w:val="a4"/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4EE7">
        <w:rPr>
          <w:rFonts w:ascii="Times New Roman" w:hAnsi="Times New Roman" w:cs="Times New Roman"/>
          <w:sz w:val="28"/>
          <w:szCs w:val="28"/>
        </w:rPr>
        <w:pict>
          <v:rect id="_x0000_i1030" style="width:467.75pt;height:1.5pt" o:hralign="center" o:hrstd="t" o:hr="t" fillcolor="#a0a0a0" stroked="f"/>
        </w:pict>
      </w:r>
    </w:p>
    <w:p w:rsidR="008404C4" w:rsidRPr="00500D4A" w:rsidRDefault="008404C4" w:rsidP="00500D4A">
      <w:pPr>
        <w:pStyle w:val="a5"/>
        <w:spacing w:line="276" w:lineRule="auto"/>
        <w:jc w:val="both"/>
        <w:rPr>
          <w:b/>
          <w:i/>
          <w:sz w:val="28"/>
          <w:szCs w:val="28"/>
        </w:rPr>
      </w:pPr>
      <w:r w:rsidRPr="00500D4A">
        <w:rPr>
          <w:b/>
          <w:bCs/>
          <w:sz w:val="28"/>
          <w:szCs w:val="28"/>
        </w:rPr>
        <w:t>Тема 3:</w:t>
      </w:r>
      <w:r w:rsidRPr="00500D4A">
        <w:rPr>
          <w:b/>
          <w:sz w:val="28"/>
          <w:szCs w:val="28"/>
        </w:rPr>
        <w:t xml:space="preserve"> Отношение государства к Церкви в </w:t>
      </w:r>
      <w:proofErr w:type="spellStart"/>
      <w:r w:rsidRPr="00500D4A">
        <w:rPr>
          <w:b/>
          <w:sz w:val="28"/>
          <w:szCs w:val="28"/>
        </w:rPr>
        <w:t>доникейский</w:t>
      </w:r>
      <w:proofErr w:type="spellEnd"/>
      <w:r w:rsidRPr="00500D4A">
        <w:rPr>
          <w:b/>
          <w:sz w:val="28"/>
          <w:szCs w:val="28"/>
        </w:rPr>
        <w:t xml:space="preserve"> период.</w:t>
      </w:r>
    </w:p>
    <w:p w:rsidR="008404C4" w:rsidRPr="00500D4A" w:rsidRDefault="008404C4" w:rsidP="00500D4A">
      <w:pPr>
        <w:pStyle w:val="a5"/>
        <w:spacing w:line="276" w:lineRule="auto"/>
        <w:jc w:val="both"/>
        <w:rPr>
          <w:b/>
          <w:i/>
          <w:sz w:val="28"/>
          <w:szCs w:val="28"/>
        </w:rPr>
      </w:pPr>
    </w:p>
    <w:p w:rsidR="008404C4" w:rsidRPr="00500D4A" w:rsidRDefault="008404C4" w:rsidP="00500D4A">
      <w:pPr>
        <w:pStyle w:val="aa"/>
        <w:numPr>
          <w:ilvl w:val="0"/>
          <w:numId w:val="24"/>
        </w:numPr>
        <w:spacing w:after="0"/>
        <w:rPr>
          <w:sz w:val="28"/>
          <w:szCs w:val="28"/>
        </w:rPr>
      </w:pPr>
      <w:r w:rsidRPr="00500D4A">
        <w:rPr>
          <w:sz w:val="28"/>
          <w:szCs w:val="28"/>
        </w:rPr>
        <w:t>Вопрос о причинах гонений со стороны язычников: причины общественные, культурная оппозиция ранних христианских богословов традициям языческой образованности и морали, причины религиозно-государственные и политические.</w:t>
      </w:r>
    </w:p>
    <w:p w:rsidR="008404C4" w:rsidRPr="00500D4A" w:rsidRDefault="008404C4" w:rsidP="00500D4A">
      <w:pPr>
        <w:pStyle w:val="aa"/>
        <w:numPr>
          <w:ilvl w:val="0"/>
          <w:numId w:val="24"/>
        </w:numPr>
        <w:spacing w:after="0"/>
        <w:rPr>
          <w:sz w:val="28"/>
          <w:szCs w:val="28"/>
        </w:rPr>
      </w:pPr>
      <w:r w:rsidRPr="00500D4A">
        <w:rPr>
          <w:i/>
          <w:sz w:val="28"/>
          <w:szCs w:val="28"/>
        </w:rPr>
        <w:t>Первый период гонений</w:t>
      </w:r>
      <w:r w:rsidRPr="00500D4A">
        <w:rPr>
          <w:sz w:val="28"/>
          <w:szCs w:val="28"/>
        </w:rPr>
        <w:t xml:space="preserve"> – Церковь под тенью дозволенной религии. Гонение при Нероне</w:t>
      </w:r>
      <w:r w:rsidR="00C7361D" w:rsidRPr="00500D4A">
        <w:rPr>
          <w:sz w:val="28"/>
          <w:szCs w:val="28"/>
        </w:rPr>
        <w:t xml:space="preserve"> и </w:t>
      </w:r>
      <w:proofErr w:type="spellStart"/>
      <w:r w:rsidR="00C7361D" w:rsidRPr="00500D4A">
        <w:rPr>
          <w:sz w:val="28"/>
          <w:szCs w:val="28"/>
        </w:rPr>
        <w:t>Домициане</w:t>
      </w:r>
      <w:proofErr w:type="spellEnd"/>
      <w:r w:rsidRPr="00500D4A">
        <w:rPr>
          <w:sz w:val="28"/>
          <w:szCs w:val="28"/>
        </w:rPr>
        <w:t xml:space="preserve">: мотивы и история. Вопрос о кончине </w:t>
      </w:r>
      <w:proofErr w:type="spellStart"/>
      <w:r w:rsidRPr="00500D4A">
        <w:rPr>
          <w:sz w:val="28"/>
          <w:szCs w:val="28"/>
        </w:rPr>
        <w:t>апп</w:t>
      </w:r>
      <w:proofErr w:type="spellEnd"/>
      <w:r w:rsidRPr="00500D4A">
        <w:rPr>
          <w:sz w:val="28"/>
          <w:szCs w:val="28"/>
        </w:rPr>
        <w:t>. Петра и Павла.</w:t>
      </w:r>
    </w:p>
    <w:p w:rsidR="008404C4" w:rsidRPr="00500D4A" w:rsidRDefault="008404C4" w:rsidP="00500D4A">
      <w:pPr>
        <w:pStyle w:val="aa"/>
        <w:numPr>
          <w:ilvl w:val="0"/>
          <w:numId w:val="24"/>
        </w:numPr>
        <w:spacing w:after="0"/>
        <w:rPr>
          <w:sz w:val="28"/>
          <w:szCs w:val="28"/>
        </w:rPr>
      </w:pPr>
      <w:r w:rsidRPr="00500D4A">
        <w:rPr>
          <w:i/>
          <w:sz w:val="28"/>
          <w:szCs w:val="28"/>
        </w:rPr>
        <w:t>Второй период гонений</w:t>
      </w:r>
      <w:r w:rsidRPr="00500D4A">
        <w:rPr>
          <w:sz w:val="28"/>
          <w:szCs w:val="28"/>
        </w:rPr>
        <w:t xml:space="preserve"> – Церковь как недозволенная религия. Рескрипт Траяна и его значение. Гонения</w:t>
      </w:r>
      <w:r w:rsidR="00220C44" w:rsidRPr="00500D4A">
        <w:rPr>
          <w:sz w:val="28"/>
          <w:szCs w:val="28"/>
        </w:rPr>
        <w:t xml:space="preserve">: от Траяна до </w:t>
      </w:r>
      <w:proofErr w:type="spellStart"/>
      <w:r w:rsidR="00220C44" w:rsidRPr="00500D4A">
        <w:rPr>
          <w:sz w:val="28"/>
          <w:szCs w:val="28"/>
        </w:rPr>
        <w:t>Септимия</w:t>
      </w:r>
      <w:proofErr w:type="spellEnd"/>
      <w:r w:rsidR="00220C44" w:rsidRPr="00500D4A">
        <w:rPr>
          <w:sz w:val="28"/>
          <w:szCs w:val="28"/>
        </w:rPr>
        <w:t xml:space="preserve"> Севера. Мученики этого периода</w:t>
      </w:r>
      <w:r w:rsidRPr="00500D4A">
        <w:rPr>
          <w:sz w:val="28"/>
          <w:szCs w:val="28"/>
        </w:rPr>
        <w:t>.</w:t>
      </w:r>
    </w:p>
    <w:p w:rsidR="008404C4" w:rsidRPr="00500D4A" w:rsidRDefault="008404C4" w:rsidP="00500D4A">
      <w:pPr>
        <w:pStyle w:val="aa"/>
        <w:numPr>
          <w:ilvl w:val="0"/>
          <w:numId w:val="24"/>
        </w:numPr>
        <w:spacing w:after="0"/>
        <w:rPr>
          <w:sz w:val="28"/>
          <w:szCs w:val="28"/>
        </w:rPr>
      </w:pPr>
      <w:r w:rsidRPr="00500D4A">
        <w:rPr>
          <w:i/>
          <w:sz w:val="28"/>
          <w:szCs w:val="28"/>
        </w:rPr>
        <w:t>Третий период</w:t>
      </w:r>
      <w:r w:rsidRPr="00500D4A">
        <w:rPr>
          <w:sz w:val="28"/>
          <w:szCs w:val="28"/>
        </w:rPr>
        <w:t xml:space="preserve"> – Церковь как общество, гонимое самим правительством. Гонение </w:t>
      </w:r>
      <w:proofErr w:type="spellStart"/>
      <w:r w:rsidRPr="00500D4A">
        <w:rPr>
          <w:sz w:val="28"/>
          <w:szCs w:val="28"/>
        </w:rPr>
        <w:t>Деция</w:t>
      </w:r>
      <w:proofErr w:type="spellEnd"/>
      <w:r w:rsidR="00220C44" w:rsidRPr="00500D4A">
        <w:rPr>
          <w:sz w:val="28"/>
          <w:szCs w:val="28"/>
        </w:rPr>
        <w:t>, Валериана и Диоклетиана</w:t>
      </w:r>
      <w:r w:rsidRPr="00500D4A">
        <w:rPr>
          <w:sz w:val="28"/>
          <w:szCs w:val="28"/>
        </w:rPr>
        <w:t xml:space="preserve">. Указ против христиан и его выполнение. Вопрос о </w:t>
      </w:r>
      <w:proofErr w:type="gramStart"/>
      <w:r w:rsidRPr="00500D4A">
        <w:rPr>
          <w:sz w:val="28"/>
          <w:szCs w:val="28"/>
        </w:rPr>
        <w:t>падших</w:t>
      </w:r>
      <w:proofErr w:type="gramEnd"/>
      <w:r w:rsidRPr="00500D4A">
        <w:rPr>
          <w:sz w:val="28"/>
          <w:szCs w:val="28"/>
        </w:rPr>
        <w:t>.</w:t>
      </w:r>
    </w:p>
    <w:p w:rsidR="000D7049" w:rsidRPr="00500D4A" w:rsidRDefault="000D7049" w:rsidP="00500D4A">
      <w:pPr>
        <w:pStyle w:val="aa"/>
        <w:spacing w:after="0"/>
        <w:ind w:left="720"/>
        <w:rPr>
          <w:sz w:val="28"/>
          <w:szCs w:val="28"/>
        </w:rPr>
      </w:pPr>
    </w:p>
    <w:p w:rsidR="008404C4" w:rsidRPr="00500D4A" w:rsidRDefault="008404C4" w:rsidP="00500D4A">
      <w:pPr>
        <w:pStyle w:val="a5"/>
        <w:spacing w:line="276" w:lineRule="auto"/>
        <w:jc w:val="both"/>
        <w:rPr>
          <w:i/>
          <w:sz w:val="28"/>
          <w:szCs w:val="28"/>
          <w:u w:val="single"/>
        </w:rPr>
      </w:pPr>
      <w:r w:rsidRPr="00500D4A">
        <w:rPr>
          <w:i/>
          <w:sz w:val="28"/>
          <w:szCs w:val="28"/>
          <w:u w:val="single"/>
        </w:rPr>
        <w:t>Основные события и персоналии:</w:t>
      </w:r>
    </w:p>
    <w:tbl>
      <w:tblPr>
        <w:tblW w:w="9362" w:type="dxa"/>
        <w:tblBorders>
          <w:insideH w:val="single" w:sz="4" w:space="0" w:color="auto"/>
        </w:tblBorders>
        <w:tblLook w:val="04A0"/>
      </w:tblPr>
      <w:tblGrid>
        <w:gridCol w:w="2943"/>
        <w:gridCol w:w="2694"/>
        <w:gridCol w:w="3725"/>
      </w:tblGrid>
      <w:tr w:rsidR="008404C4" w:rsidRPr="00500D4A" w:rsidTr="00431F6F">
        <w:tc>
          <w:tcPr>
            <w:tcW w:w="2943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0D4A">
              <w:rPr>
                <w:b/>
                <w:sz w:val="28"/>
                <w:szCs w:val="28"/>
              </w:rPr>
              <w:t>Императоры-гонители</w:t>
            </w:r>
          </w:p>
        </w:tc>
        <w:tc>
          <w:tcPr>
            <w:tcW w:w="2694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0D4A">
              <w:rPr>
                <w:b/>
                <w:sz w:val="28"/>
                <w:szCs w:val="28"/>
              </w:rPr>
              <w:t>События</w:t>
            </w:r>
          </w:p>
        </w:tc>
        <w:tc>
          <w:tcPr>
            <w:tcW w:w="3725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0D4A">
              <w:rPr>
                <w:b/>
                <w:sz w:val="28"/>
                <w:szCs w:val="28"/>
              </w:rPr>
              <w:t>Мученики.</w:t>
            </w:r>
          </w:p>
        </w:tc>
      </w:tr>
      <w:tr w:rsidR="008404C4" w:rsidRPr="00500D4A" w:rsidTr="00431F6F">
        <w:tc>
          <w:tcPr>
            <w:tcW w:w="2943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500D4A">
              <w:rPr>
                <w:sz w:val="28"/>
                <w:szCs w:val="28"/>
              </w:rPr>
              <w:t>Нерон (54-68)</w:t>
            </w:r>
          </w:p>
        </w:tc>
        <w:tc>
          <w:tcPr>
            <w:tcW w:w="2694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500D4A">
              <w:rPr>
                <w:sz w:val="28"/>
                <w:szCs w:val="28"/>
              </w:rPr>
              <w:t>Пожар в Риме 18-19 июля 64 года</w:t>
            </w:r>
          </w:p>
        </w:tc>
        <w:tc>
          <w:tcPr>
            <w:tcW w:w="3725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00D4A">
              <w:rPr>
                <w:sz w:val="28"/>
                <w:szCs w:val="28"/>
              </w:rPr>
              <w:t>Апп</w:t>
            </w:r>
            <w:proofErr w:type="spellEnd"/>
            <w:r w:rsidRPr="00500D4A">
              <w:rPr>
                <w:sz w:val="28"/>
                <w:szCs w:val="28"/>
              </w:rPr>
              <w:t>. Петр и Павел</w:t>
            </w:r>
          </w:p>
        </w:tc>
      </w:tr>
      <w:tr w:rsidR="008404C4" w:rsidRPr="00500D4A" w:rsidTr="00431F6F">
        <w:tc>
          <w:tcPr>
            <w:tcW w:w="2943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00D4A">
              <w:rPr>
                <w:sz w:val="28"/>
                <w:szCs w:val="28"/>
              </w:rPr>
              <w:t>Домициан</w:t>
            </w:r>
            <w:proofErr w:type="spellEnd"/>
            <w:r w:rsidRPr="00500D4A">
              <w:rPr>
                <w:sz w:val="28"/>
                <w:szCs w:val="28"/>
              </w:rPr>
              <w:t xml:space="preserve"> (81-96)</w:t>
            </w:r>
          </w:p>
        </w:tc>
        <w:tc>
          <w:tcPr>
            <w:tcW w:w="2694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25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500D4A">
              <w:rPr>
                <w:sz w:val="28"/>
                <w:szCs w:val="28"/>
              </w:rPr>
              <w:t xml:space="preserve">Антипа </w:t>
            </w:r>
            <w:proofErr w:type="spellStart"/>
            <w:r w:rsidRPr="00500D4A">
              <w:rPr>
                <w:sz w:val="28"/>
                <w:szCs w:val="28"/>
              </w:rPr>
              <w:t>еп</w:t>
            </w:r>
            <w:proofErr w:type="spellEnd"/>
            <w:r w:rsidRPr="00500D4A">
              <w:rPr>
                <w:sz w:val="28"/>
                <w:szCs w:val="28"/>
              </w:rPr>
              <w:t xml:space="preserve">. </w:t>
            </w:r>
            <w:proofErr w:type="spellStart"/>
            <w:r w:rsidRPr="00500D4A">
              <w:rPr>
                <w:sz w:val="28"/>
                <w:szCs w:val="28"/>
              </w:rPr>
              <w:t>Пергамский</w:t>
            </w:r>
            <w:proofErr w:type="spellEnd"/>
          </w:p>
        </w:tc>
      </w:tr>
      <w:tr w:rsidR="008404C4" w:rsidRPr="00500D4A" w:rsidTr="00431F6F">
        <w:tc>
          <w:tcPr>
            <w:tcW w:w="2943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500D4A">
              <w:rPr>
                <w:sz w:val="28"/>
                <w:szCs w:val="28"/>
              </w:rPr>
              <w:t>Траян (98-117)</w:t>
            </w:r>
          </w:p>
        </w:tc>
        <w:tc>
          <w:tcPr>
            <w:tcW w:w="2694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500D4A">
              <w:rPr>
                <w:sz w:val="28"/>
                <w:szCs w:val="28"/>
              </w:rPr>
              <w:t>112-113 гг. – письмо Плиния. Рескрипт императора Траяна</w:t>
            </w:r>
          </w:p>
        </w:tc>
        <w:tc>
          <w:tcPr>
            <w:tcW w:w="3725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500D4A">
              <w:rPr>
                <w:sz w:val="28"/>
                <w:szCs w:val="28"/>
              </w:rPr>
              <w:t xml:space="preserve">Игнатий </w:t>
            </w:r>
            <w:proofErr w:type="spellStart"/>
            <w:r w:rsidRPr="00500D4A">
              <w:rPr>
                <w:sz w:val="28"/>
                <w:szCs w:val="28"/>
              </w:rPr>
              <w:t>еп</w:t>
            </w:r>
            <w:proofErr w:type="spellEnd"/>
            <w:r w:rsidRPr="00500D4A">
              <w:rPr>
                <w:sz w:val="28"/>
                <w:szCs w:val="28"/>
              </w:rPr>
              <w:t>. Антиохийский</w:t>
            </w:r>
          </w:p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00D4A">
              <w:rPr>
                <w:sz w:val="28"/>
                <w:szCs w:val="28"/>
              </w:rPr>
              <w:t>Симеон</w:t>
            </w:r>
            <w:proofErr w:type="spellEnd"/>
            <w:r w:rsidRPr="00500D4A">
              <w:rPr>
                <w:sz w:val="28"/>
                <w:szCs w:val="28"/>
              </w:rPr>
              <w:t xml:space="preserve"> </w:t>
            </w:r>
            <w:proofErr w:type="spellStart"/>
            <w:r w:rsidRPr="00500D4A">
              <w:rPr>
                <w:sz w:val="28"/>
                <w:szCs w:val="28"/>
              </w:rPr>
              <w:t>еп</w:t>
            </w:r>
            <w:proofErr w:type="spellEnd"/>
            <w:r w:rsidRPr="00500D4A">
              <w:rPr>
                <w:sz w:val="28"/>
                <w:szCs w:val="28"/>
              </w:rPr>
              <w:t>. Иерусалимский</w:t>
            </w:r>
          </w:p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00D4A">
              <w:rPr>
                <w:sz w:val="28"/>
                <w:szCs w:val="28"/>
              </w:rPr>
              <w:t>Климент</w:t>
            </w:r>
            <w:proofErr w:type="spellEnd"/>
            <w:r w:rsidRPr="00500D4A">
              <w:rPr>
                <w:sz w:val="28"/>
                <w:szCs w:val="28"/>
              </w:rPr>
              <w:t xml:space="preserve"> </w:t>
            </w:r>
            <w:proofErr w:type="spellStart"/>
            <w:r w:rsidRPr="00500D4A">
              <w:rPr>
                <w:sz w:val="28"/>
                <w:szCs w:val="28"/>
              </w:rPr>
              <w:t>еп</w:t>
            </w:r>
            <w:proofErr w:type="spellEnd"/>
            <w:r w:rsidRPr="00500D4A">
              <w:rPr>
                <w:sz w:val="28"/>
                <w:szCs w:val="28"/>
              </w:rPr>
              <w:t>. Римский</w:t>
            </w:r>
          </w:p>
        </w:tc>
      </w:tr>
      <w:tr w:rsidR="008404C4" w:rsidRPr="00500D4A" w:rsidTr="00431F6F">
        <w:tc>
          <w:tcPr>
            <w:tcW w:w="2943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500D4A">
              <w:rPr>
                <w:sz w:val="28"/>
                <w:szCs w:val="28"/>
              </w:rPr>
              <w:t>Адриан (117-138)</w:t>
            </w:r>
          </w:p>
        </w:tc>
        <w:tc>
          <w:tcPr>
            <w:tcW w:w="2694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25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00D4A">
              <w:rPr>
                <w:sz w:val="28"/>
                <w:szCs w:val="28"/>
              </w:rPr>
              <w:t>Телесфор</w:t>
            </w:r>
            <w:proofErr w:type="spellEnd"/>
            <w:r w:rsidRPr="00500D4A">
              <w:rPr>
                <w:sz w:val="28"/>
                <w:szCs w:val="28"/>
              </w:rPr>
              <w:t xml:space="preserve"> </w:t>
            </w:r>
            <w:proofErr w:type="spellStart"/>
            <w:r w:rsidRPr="00500D4A">
              <w:rPr>
                <w:sz w:val="28"/>
                <w:szCs w:val="28"/>
              </w:rPr>
              <w:t>еп</w:t>
            </w:r>
            <w:proofErr w:type="spellEnd"/>
            <w:r w:rsidRPr="00500D4A">
              <w:rPr>
                <w:sz w:val="28"/>
                <w:szCs w:val="28"/>
              </w:rPr>
              <w:t>. Римский</w:t>
            </w:r>
          </w:p>
        </w:tc>
      </w:tr>
      <w:tr w:rsidR="008404C4" w:rsidRPr="00500D4A" w:rsidTr="00431F6F">
        <w:tc>
          <w:tcPr>
            <w:tcW w:w="2943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500D4A">
              <w:rPr>
                <w:sz w:val="28"/>
                <w:szCs w:val="28"/>
              </w:rPr>
              <w:lastRenderedPageBreak/>
              <w:t>Антонин Пий (138-161)</w:t>
            </w:r>
          </w:p>
        </w:tc>
        <w:tc>
          <w:tcPr>
            <w:tcW w:w="2694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25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500D4A">
              <w:rPr>
                <w:sz w:val="28"/>
                <w:szCs w:val="28"/>
              </w:rPr>
              <w:t xml:space="preserve">Поликарп </w:t>
            </w:r>
            <w:proofErr w:type="spellStart"/>
            <w:r w:rsidRPr="00500D4A">
              <w:rPr>
                <w:sz w:val="28"/>
                <w:szCs w:val="28"/>
              </w:rPr>
              <w:t>еп</w:t>
            </w:r>
            <w:proofErr w:type="spellEnd"/>
            <w:r w:rsidRPr="00500D4A">
              <w:rPr>
                <w:sz w:val="28"/>
                <w:szCs w:val="28"/>
              </w:rPr>
              <w:t xml:space="preserve">. </w:t>
            </w:r>
            <w:proofErr w:type="spellStart"/>
            <w:r w:rsidRPr="00500D4A">
              <w:rPr>
                <w:sz w:val="28"/>
                <w:szCs w:val="28"/>
              </w:rPr>
              <w:t>Смирнский</w:t>
            </w:r>
            <w:proofErr w:type="spellEnd"/>
          </w:p>
        </w:tc>
      </w:tr>
      <w:tr w:rsidR="008404C4" w:rsidRPr="00500D4A" w:rsidTr="00431F6F">
        <w:tc>
          <w:tcPr>
            <w:tcW w:w="2943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500D4A">
              <w:rPr>
                <w:sz w:val="28"/>
                <w:szCs w:val="28"/>
              </w:rPr>
              <w:t xml:space="preserve">Марк </w:t>
            </w:r>
            <w:proofErr w:type="spellStart"/>
            <w:r w:rsidRPr="00500D4A">
              <w:rPr>
                <w:sz w:val="28"/>
                <w:szCs w:val="28"/>
              </w:rPr>
              <w:t>Аврелий</w:t>
            </w:r>
            <w:proofErr w:type="spellEnd"/>
            <w:r w:rsidRPr="00500D4A">
              <w:rPr>
                <w:sz w:val="28"/>
                <w:szCs w:val="28"/>
              </w:rPr>
              <w:t xml:space="preserve"> (161-180)</w:t>
            </w:r>
          </w:p>
        </w:tc>
        <w:tc>
          <w:tcPr>
            <w:tcW w:w="2694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25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00D4A">
              <w:rPr>
                <w:sz w:val="28"/>
                <w:szCs w:val="28"/>
              </w:rPr>
              <w:t>Иустин</w:t>
            </w:r>
            <w:proofErr w:type="spellEnd"/>
            <w:r w:rsidRPr="00500D4A">
              <w:rPr>
                <w:sz w:val="28"/>
                <w:szCs w:val="28"/>
              </w:rPr>
              <w:t xml:space="preserve"> Философ</w:t>
            </w:r>
          </w:p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500D4A">
              <w:rPr>
                <w:sz w:val="28"/>
                <w:szCs w:val="28"/>
              </w:rPr>
              <w:t>Мученики в Галлии</w:t>
            </w:r>
          </w:p>
        </w:tc>
      </w:tr>
      <w:tr w:rsidR="008404C4" w:rsidRPr="00500D4A" w:rsidTr="00431F6F">
        <w:tc>
          <w:tcPr>
            <w:tcW w:w="2943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00D4A">
              <w:rPr>
                <w:sz w:val="28"/>
                <w:szCs w:val="28"/>
              </w:rPr>
              <w:t>Септимий</w:t>
            </w:r>
            <w:proofErr w:type="spellEnd"/>
            <w:r w:rsidRPr="00500D4A">
              <w:rPr>
                <w:sz w:val="28"/>
                <w:szCs w:val="28"/>
              </w:rPr>
              <w:t xml:space="preserve"> Север (191-211)</w:t>
            </w:r>
          </w:p>
        </w:tc>
        <w:tc>
          <w:tcPr>
            <w:tcW w:w="2694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25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500D4A">
              <w:rPr>
                <w:sz w:val="28"/>
                <w:szCs w:val="28"/>
              </w:rPr>
              <w:t xml:space="preserve">Леонид отец </w:t>
            </w:r>
            <w:proofErr w:type="spellStart"/>
            <w:r w:rsidRPr="00500D4A">
              <w:rPr>
                <w:sz w:val="28"/>
                <w:szCs w:val="28"/>
              </w:rPr>
              <w:t>Оригена</w:t>
            </w:r>
            <w:proofErr w:type="spellEnd"/>
          </w:p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00D4A">
              <w:rPr>
                <w:sz w:val="28"/>
                <w:szCs w:val="28"/>
              </w:rPr>
              <w:t>Перпетую</w:t>
            </w:r>
            <w:proofErr w:type="spellEnd"/>
            <w:r w:rsidRPr="00500D4A">
              <w:rPr>
                <w:sz w:val="28"/>
                <w:szCs w:val="28"/>
              </w:rPr>
              <w:t xml:space="preserve"> и </w:t>
            </w:r>
            <w:proofErr w:type="spellStart"/>
            <w:r w:rsidRPr="00500D4A">
              <w:rPr>
                <w:sz w:val="28"/>
                <w:szCs w:val="28"/>
              </w:rPr>
              <w:t>Фелицитата</w:t>
            </w:r>
            <w:proofErr w:type="spellEnd"/>
          </w:p>
        </w:tc>
      </w:tr>
      <w:tr w:rsidR="008404C4" w:rsidRPr="00500D4A" w:rsidTr="00431F6F">
        <w:tc>
          <w:tcPr>
            <w:tcW w:w="2943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00D4A">
              <w:rPr>
                <w:sz w:val="28"/>
                <w:szCs w:val="28"/>
              </w:rPr>
              <w:t>Деций</w:t>
            </w:r>
            <w:proofErr w:type="spellEnd"/>
            <w:r w:rsidRPr="00500D4A">
              <w:rPr>
                <w:sz w:val="28"/>
                <w:szCs w:val="28"/>
              </w:rPr>
              <w:t xml:space="preserve"> (249-251)</w:t>
            </w:r>
          </w:p>
        </w:tc>
        <w:tc>
          <w:tcPr>
            <w:tcW w:w="2694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25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00D4A">
              <w:rPr>
                <w:sz w:val="28"/>
                <w:szCs w:val="28"/>
              </w:rPr>
              <w:t>Фабиан</w:t>
            </w:r>
            <w:proofErr w:type="spellEnd"/>
            <w:r w:rsidRPr="00500D4A">
              <w:rPr>
                <w:sz w:val="28"/>
                <w:szCs w:val="28"/>
              </w:rPr>
              <w:t xml:space="preserve"> </w:t>
            </w:r>
            <w:proofErr w:type="spellStart"/>
            <w:r w:rsidRPr="00500D4A">
              <w:rPr>
                <w:sz w:val="28"/>
                <w:szCs w:val="28"/>
              </w:rPr>
              <w:t>еп</w:t>
            </w:r>
            <w:proofErr w:type="spellEnd"/>
            <w:r w:rsidRPr="00500D4A">
              <w:rPr>
                <w:sz w:val="28"/>
                <w:szCs w:val="28"/>
              </w:rPr>
              <w:t>. Римский</w:t>
            </w:r>
          </w:p>
        </w:tc>
      </w:tr>
      <w:tr w:rsidR="008404C4" w:rsidRPr="00500D4A" w:rsidTr="00431F6F">
        <w:tc>
          <w:tcPr>
            <w:tcW w:w="2943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500D4A">
              <w:rPr>
                <w:sz w:val="28"/>
                <w:szCs w:val="28"/>
              </w:rPr>
              <w:t>Валериан (253-260)</w:t>
            </w:r>
          </w:p>
        </w:tc>
        <w:tc>
          <w:tcPr>
            <w:tcW w:w="2694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25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00D4A">
              <w:rPr>
                <w:sz w:val="28"/>
                <w:szCs w:val="28"/>
              </w:rPr>
              <w:t>Киприан</w:t>
            </w:r>
            <w:proofErr w:type="spellEnd"/>
            <w:r w:rsidRPr="00500D4A">
              <w:rPr>
                <w:sz w:val="28"/>
                <w:szCs w:val="28"/>
              </w:rPr>
              <w:t xml:space="preserve"> </w:t>
            </w:r>
            <w:proofErr w:type="spellStart"/>
            <w:r w:rsidRPr="00500D4A">
              <w:rPr>
                <w:sz w:val="28"/>
                <w:szCs w:val="28"/>
              </w:rPr>
              <w:t>еп</w:t>
            </w:r>
            <w:proofErr w:type="spellEnd"/>
            <w:r w:rsidRPr="00500D4A">
              <w:rPr>
                <w:sz w:val="28"/>
                <w:szCs w:val="28"/>
              </w:rPr>
              <w:t>. Карфагенский</w:t>
            </w:r>
          </w:p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00D4A">
              <w:rPr>
                <w:sz w:val="28"/>
                <w:szCs w:val="28"/>
              </w:rPr>
              <w:t>Фруктуоз</w:t>
            </w:r>
            <w:proofErr w:type="spellEnd"/>
            <w:r w:rsidRPr="00500D4A">
              <w:rPr>
                <w:sz w:val="28"/>
                <w:szCs w:val="28"/>
              </w:rPr>
              <w:t xml:space="preserve"> </w:t>
            </w:r>
            <w:proofErr w:type="spellStart"/>
            <w:r w:rsidRPr="00500D4A">
              <w:rPr>
                <w:sz w:val="28"/>
                <w:szCs w:val="28"/>
              </w:rPr>
              <w:t>еп</w:t>
            </w:r>
            <w:proofErr w:type="spellEnd"/>
            <w:r w:rsidRPr="00500D4A">
              <w:rPr>
                <w:sz w:val="28"/>
                <w:szCs w:val="28"/>
              </w:rPr>
              <w:t xml:space="preserve">. </w:t>
            </w:r>
            <w:proofErr w:type="spellStart"/>
            <w:r w:rsidRPr="00500D4A">
              <w:rPr>
                <w:sz w:val="28"/>
                <w:szCs w:val="28"/>
              </w:rPr>
              <w:t>Тарраконский</w:t>
            </w:r>
            <w:proofErr w:type="spellEnd"/>
          </w:p>
        </w:tc>
      </w:tr>
      <w:tr w:rsidR="008404C4" w:rsidRPr="00500D4A" w:rsidTr="00431F6F">
        <w:tc>
          <w:tcPr>
            <w:tcW w:w="2943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500D4A">
              <w:rPr>
                <w:sz w:val="28"/>
                <w:szCs w:val="28"/>
              </w:rPr>
              <w:t>Диоклетиан (284-305)</w:t>
            </w:r>
          </w:p>
        </w:tc>
        <w:tc>
          <w:tcPr>
            <w:tcW w:w="2694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500D4A">
              <w:rPr>
                <w:sz w:val="28"/>
                <w:szCs w:val="28"/>
              </w:rPr>
              <w:t>303-304 гг. – четыре эдикта Диоклетиана.</w:t>
            </w:r>
          </w:p>
        </w:tc>
        <w:tc>
          <w:tcPr>
            <w:tcW w:w="3725" w:type="dxa"/>
            <w:vAlign w:val="center"/>
          </w:tcPr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rStyle w:val="content"/>
                <w:sz w:val="28"/>
                <w:szCs w:val="28"/>
              </w:rPr>
            </w:pPr>
            <w:proofErr w:type="spellStart"/>
            <w:r w:rsidRPr="00500D4A">
              <w:rPr>
                <w:rStyle w:val="content"/>
                <w:sz w:val="28"/>
                <w:szCs w:val="28"/>
              </w:rPr>
              <w:t>вмц</w:t>
            </w:r>
            <w:proofErr w:type="spellEnd"/>
            <w:r w:rsidRPr="00500D4A">
              <w:rPr>
                <w:rStyle w:val="content"/>
                <w:sz w:val="28"/>
                <w:szCs w:val="28"/>
              </w:rPr>
              <w:t xml:space="preserve">. Анастасия </w:t>
            </w:r>
            <w:proofErr w:type="spellStart"/>
            <w:r w:rsidRPr="00500D4A">
              <w:rPr>
                <w:rStyle w:val="content"/>
                <w:sz w:val="28"/>
                <w:szCs w:val="28"/>
              </w:rPr>
              <w:t>Узорешительница</w:t>
            </w:r>
            <w:proofErr w:type="spellEnd"/>
          </w:p>
          <w:p w:rsidR="008404C4" w:rsidRPr="00500D4A" w:rsidRDefault="008404C4" w:rsidP="00500D4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00D4A">
              <w:rPr>
                <w:rStyle w:val="content"/>
                <w:sz w:val="28"/>
                <w:szCs w:val="28"/>
              </w:rPr>
              <w:t>вмч</w:t>
            </w:r>
            <w:proofErr w:type="spellEnd"/>
            <w:r w:rsidRPr="00500D4A">
              <w:rPr>
                <w:rStyle w:val="content"/>
                <w:sz w:val="28"/>
                <w:szCs w:val="28"/>
              </w:rPr>
              <w:t>. Георгий Победоносец</w:t>
            </w:r>
          </w:p>
        </w:tc>
      </w:tr>
    </w:tbl>
    <w:p w:rsidR="00C7361D" w:rsidRPr="00500D4A" w:rsidRDefault="00C7361D" w:rsidP="00500D4A">
      <w:pPr>
        <w:pStyle w:val="a5"/>
        <w:tabs>
          <w:tab w:val="left" w:pos="709"/>
        </w:tabs>
        <w:spacing w:line="276" w:lineRule="auto"/>
        <w:ind w:left="720" w:hanging="720"/>
        <w:jc w:val="both"/>
        <w:rPr>
          <w:b/>
          <w:bCs/>
          <w:sz w:val="28"/>
          <w:szCs w:val="28"/>
        </w:rPr>
      </w:pPr>
    </w:p>
    <w:p w:rsidR="00500D4A" w:rsidRDefault="00500D4A" w:rsidP="00500D4A">
      <w:pPr>
        <w:pStyle w:val="a4"/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4EE7">
        <w:rPr>
          <w:rFonts w:ascii="Times New Roman" w:hAnsi="Times New Roman" w:cs="Times New Roman"/>
          <w:sz w:val="28"/>
          <w:szCs w:val="28"/>
        </w:rPr>
        <w:pict>
          <v:rect id="_x0000_i1031" style="width:467.75pt;height:1.5pt" o:hralign="center" o:hrstd="t" o:hr="t" fillcolor="#a0a0a0" stroked="f"/>
        </w:pict>
      </w:r>
    </w:p>
    <w:p w:rsidR="001206C5" w:rsidRPr="00500D4A" w:rsidRDefault="008404C4" w:rsidP="00500D4A">
      <w:pPr>
        <w:pStyle w:val="a5"/>
        <w:tabs>
          <w:tab w:val="left" w:pos="709"/>
        </w:tabs>
        <w:spacing w:line="360" w:lineRule="auto"/>
        <w:ind w:left="720" w:hanging="720"/>
        <w:jc w:val="both"/>
        <w:rPr>
          <w:b/>
          <w:sz w:val="28"/>
          <w:szCs w:val="28"/>
        </w:rPr>
      </w:pPr>
      <w:r w:rsidRPr="00500D4A">
        <w:rPr>
          <w:b/>
          <w:bCs/>
          <w:sz w:val="28"/>
          <w:szCs w:val="28"/>
        </w:rPr>
        <w:t>Тема 4:</w:t>
      </w:r>
      <w:r w:rsidRPr="00500D4A">
        <w:rPr>
          <w:b/>
          <w:sz w:val="28"/>
          <w:szCs w:val="28"/>
        </w:rPr>
        <w:t xml:space="preserve"> Церковное </w:t>
      </w:r>
      <w:r w:rsidR="001206C5" w:rsidRPr="00500D4A">
        <w:rPr>
          <w:b/>
          <w:sz w:val="28"/>
          <w:szCs w:val="28"/>
        </w:rPr>
        <w:t xml:space="preserve">вероучение в </w:t>
      </w:r>
      <w:proofErr w:type="spellStart"/>
      <w:r w:rsidR="001206C5" w:rsidRPr="00500D4A">
        <w:rPr>
          <w:b/>
          <w:sz w:val="28"/>
          <w:szCs w:val="28"/>
        </w:rPr>
        <w:t>доникейский</w:t>
      </w:r>
      <w:proofErr w:type="spellEnd"/>
      <w:r w:rsidR="001206C5" w:rsidRPr="00500D4A">
        <w:rPr>
          <w:b/>
          <w:sz w:val="28"/>
          <w:szCs w:val="28"/>
        </w:rPr>
        <w:t xml:space="preserve"> период</w:t>
      </w:r>
      <w:r w:rsidRPr="00500D4A">
        <w:rPr>
          <w:b/>
          <w:sz w:val="28"/>
          <w:szCs w:val="28"/>
        </w:rPr>
        <w:t xml:space="preserve"> (I-III века). </w:t>
      </w:r>
    </w:p>
    <w:p w:rsidR="008404C4" w:rsidRPr="00500D4A" w:rsidRDefault="008404C4" w:rsidP="00500D4A">
      <w:pPr>
        <w:pStyle w:val="a5"/>
        <w:numPr>
          <w:ilvl w:val="0"/>
          <w:numId w:val="27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500D4A">
        <w:rPr>
          <w:sz w:val="28"/>
          <w:szCs w:val="28"/>
        </w:rPr>
        <w:t>Священное Писание и образование канона Священных книг.</w:t>
      </w:r>
    </w:p>
    <w:p w:rsidR="008404C4" w:rsidRPr="00500D4A" w:rsidRDefault="008404C4" w:rsidP="00500D4A">
      <w:pPr>
        <w:pStyle w:val="a5"/>
        <w:numPr>
          <w:ilvl w:val="0"/>
          <w:numId w:val="27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500D4A">
        <w:rPr>
          <w:sz w:val="28"/>
          <w:szCs w:val="28"/>
        </w:rPr>
        <w:t>Учение о Предании Церкви.</w:t>
      </w:r>
    </w:p>
    <w:p w:rsidR="008404C4" w:rsidRPr="00500D4A" w:rsidRDefault="008404C4" w:rsidP="00500D4A">
      <w:pPr>
        <w:pStyle w:val="a5"/>
        <w:numPr>
          <w:ilvl w:val="0"/>
          <w:numId w:val="27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500D4A">
        <w:rPr>
          <w:sz w:val="28"/>
          <w:szCs w:val="28"/>
        </w:rPr>
        <w:t xml:space="preserve">Учение о св. Троице в </w:t>
      </w:r>
      <w:proofErr w:type="spellStart"/>
      <w:r w:rsidRPr="00500D4A">
        <w:rPr>
          <w:sz w:val="28"/>
          <w:szCs w:val="28"/>
        </w:rPr>
        <w:t>доникейский</w:t>
      </w:r>
      <w:proofErr w:type="spellEnd"/>
      <w:r w:rsidRPr="00500D4A">
        <w:rPr>
          <w:sz w:val="28"/>
          <w:szCs w:val="28"/>
        </w:rPr>
        <w:t xml:space="preserve"> период. </w:t>
      </w:r>
      <w:proofErr w:type="spellStart"/>
      <w:r w:rsidRPr="00500D4A">
        <w:rPr>
          <w:sz w:val="28"/>
          <w:szCs w:val="28"/>
        </w:rPr>
        <w:t>Монархианство</w:t>
      </w:r>
      <w:proofErr w:type="spellEnd"/>
      <w:r w:rsidRPr="00500D4A">
        <w:rPr>
          <w:sz w:val="28"/>
          <w:szCs w:val="28"/>
        </w:rPr>
        <w:t xml:space="preserve">: </w:t>
      </w:r>
      <w:proofErr w:type="spellStart"/>
      <w:r w:rsidRPr="00500D4A">
        <w:rPr>
          <w:sz w:val="28"/>
          <w:szCs w:val="28"/>
        </w:rPr>
        <w:t>динамисты</w:t>
      </w:r>
      <w:proofErr w:type="spellEnd"/>
      <w:r w:rsidRPr="00500D4A">
        <w:rPr>
          <w:sz w:val="28"/>
          <w:szCs w:val="28"/>
        </w:rPr>
        <w:t xml:space="preserve"> и </w:t>
      </w:r>
      <w:proofErr w:type="spellStart"/>
      <w:r w:rsidRPr="00500D4A">
        <w:rPr>
          <w:sz w:val="28"/>
          <w:szCs w:val="28"/>
        </w:rPr>
        <w:t>модалисты</w:t>
      </w:r>
      <w:proofErr w:type="spellEnd"/>
      <w:r w:rsidRPr="00500D4A">
        <w:rPr>
          <w:sz w:val="28"/>
          <w:szCs w:val="28"/>
        </w:rPr>
        <w:t xml:space="preserve">. Павел </w:t>
      </w:r>
      <w:proofErr w:type="spellStart"/>
      <w:r w:rsidRPr="00500D4A">
        <w:rPr>
          <w:sz w:val="28"/>
          <w:szCs w:val="28"/>
        </w:rPr>
        <w:t>Самосатский</w:t>
      </w:r>
      <w:proofErr w:type="spellEnd"/>
      <w:r w:rsidRPr="00500D4A">
        <w:rPr>
          <w:sz w:val="28"/>
          <w:szCs w:val="28"/>
        </w:rPr>
        <w:t xml:space="preserve"> и </w:t>
      </w:r>
      <w:proofErr w:type="spellStart"/>
      <w:r w:rsidRPr="00500D4A">
        <w:rPr>
          <w:sz w:val="28"/>
          <w:szCs w:val="28"/>
        </w:rPr>
        <w:t>Савеллий</w:t>
      </w:r>
      <w:proofErr w:type="spellEnd"/>
      <w:r w:rsidRPr="00500D4A">
        <w:rPr>
          <w:sz w:val="28"/>
          <w:szCs w:val="28"/>
        </w:rPr>
        <w:t>.</w:t>
      </w:r>
    </w:p>
    <w:p w:rsidR="008404C4" w:rsidRPr="00500D4A" w:rsidRDefault="008404C4" w:rsidP="00500D4A">
      <w:pPr>
        <w:pStyle w:val="a5"/>
        <w:numPr>
          <w:ilvl w:val="0"/>
          <w:numId w:val="27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proofErr w:type="spellStart"/>
      <w:r w:rsidRPr="00500D4A">
        <w:rPr>
          <w:sz w:val="28"/>
          <w:szCs w:val="28"/>
        </w:rPr>
        <w:t>Христология</w:t>
      </w:r>
      <w:proofErr w:type="spellEnd"/>
      <w:r w:rsidRPr="00500D4A">
        <w:rPr>
          <w:sz w:val="28"/>
          <w:szCs w:val="28"/>
        </w:rPr>
        <w:t xml:space="preserve"> в </w:t>
      </w:r>
      <w:proofErr w:type="spellStart"/>
      <w:r w:rsidRPr="00500D4A">
        <w:rPr>
          <w:sz w:val="28"/>
          <w:szCs w:val="28"/>
        </w:rPr>
        <w:t>доникейский</w:t>
      </w:r>
      <w:proofErr w:type="spellEnd"/>
      <w:r w:rsidRPr="00500D4A">
        <w:rPr>
          <w:sz w:val="28"/>
          <w:szCs w:val="28"/>
        </w:rPr>
        <w:t xml:space="preserve"> период. Учение св. </w:t>
      </w:r>
      <w:proofErr w:type="spellStart"/>
      <w:r w:rsidRPr="00500D4A">
        <w:rPr>
          <w:sz w:val="28"/>
          <w:szCs w:val="28"/>
        </w:rPr>
        <w:t>Иринея</w:t>
      </w:r>
      <w:proofErr w:type="spellEnd"/>
      <w:r w:rsidRPr="00500D4A">
        <w:rPr>
          <w:sz w:val="28"/>
          <w:szCs w:val="28"/>
        </w:rPr>
        <w:t xml:space="preserve">, Тертуллиана и </w:t>
      </w:r>
      <w:proofErr w:type="spellStart"/>
      <w:r w:rsidRPr="00500D4A">
        <w:rPr>
          <w:sz w:val="28"/>
          <w:szCs w:val="28"/>
        </w:rPr>
        <w:t>Оригена</w:t>
      </w:r>
      <w:proofErr w:type="spellEnd"/>
      <w:r w:rsidRPr="00500D4A">
        <w:rPr>
          <w:sz w:val="28"/>
          <w:szCs w:val="28"/>
        </w:rPr>
        <w:t>.</w:t>
      </w:r>
    </w:p>
    <w:p w:rsidR="008404C4" w:rsidRPr="00500D4A" w:rsidRDefault="008404C4" w:rsidP="00500D4A">
      <w:pPr>
        <w:pStyle w:val="a5"/>
        <w:numPr>
          <w:ilvl w:val="0"/>
          <w:numId w:val="27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500D4A">
        <w:rPr>
          <w:sz w:val="28"/>
          <w:szCs w:val="28"/>
        </w:rPr>
        <w:t xml:space="preserve">Формирование </w:t>
      </w:r>
      <w:proofErr w:type="spellStart"/>
      <w:r w:rsidRPr="00500D4A">
        <w:rPr>
          <w:sz w:val="28"/>
          <w:szCs w:val="28"/>
        </w:rPr>
        <w:t>Крещальных</w:t>
      </w:r>
      <w:proofErr w:type="spellEnd"/>
      <w:r w:rsidRPr="00500D4A">
        <w:rPr>
          <w:sz w:val="28"/>
          <w:szCs w:val="28"/>
        </w:rPr>
        <w:t xml:space="preserve"> символов.</w:t>
      </w:r>
    </w:p>
    <w:p w:rsidR="008404C4" w:rsidRPr="00500D4A" w:rsidRDefault="008404C4" w:rsidP="00500D4A">
      <w:pPr>
        <w:pStyle w:val="a5"/>
        <w:spacing w:line="276" w:lineRule="auto"/>
        <w:jc w:val="both"/>
        <w:rPr>
          <w:i/>
          <w:sz w:val="28"/>
          <w:szCs w:val="28"/>
          <w:u w:val="single"/>
        </w:rPr>
      </w:pPr>
      <w:r w:rsidRPr="00500D4A">
        <w:rPr>
          <w:i/>
          <w:sz w:val="28"/>
          <w:szCs w:val="28"/>
          <w:u w:val="single"/>
        </w:rPr>
        <w:t>Основные события и персоналии:</w:t>
      </w:r>
    </w:p>
    <w:p w:rsidR="008404C4" w:rsidRPr="00500D4A" w:rsidRDefault="008404C4" w:rsidP="00500D4A">
      <w:pPr>
        <w:pStyle w:val="a5"/>
        <w:spacing w:line="276" w:lineRule="auto"/>
        <w:rPr>
          <w:sz w:val="28"/>
          <w:szCs w:val="28"/>
        </w:rPr>
      </w:pPr>
      <w:proofErr w:type="spellStart"/>
      <w:r w:rsidRPr="00500D4A">
        <w:rPr>
          <w:sz w:val="28"/>
          <w:szCs w:val="28"/>
        </w:rPr>
        <w:t>Ириней</w:t>
      </w:r>
      <w:proofErr w:type="spellEnd"/>
      <w:r w:rsidRPr="00500D4A">
        <w:rPr>
          <w:sz w:val="28"/>
          <w:szCs w:val="28"/>
        </w:rPr>
        <w:t xml:space="preserve"> Лионский (+ </w:t>
      </w:r>
      <w:proofErr w:type="spellStart"/>
      <w:r w:rsidRPr="00500D4A">
        <w:rPr>
          <w:sz w:val="28"/>
          <w:szCs w:val="28"/>
        </w:rPr>
        <w:t>ок</w:t>
      </w:r>
      <w:proofErr w:type="spellEnd"/>
      <w:r w:rsidRPr="00500D4A">
        <w:rPr>
          <w:sz w:val="28"/>
          <w:szCs w:val="28"/>
        </w:rPr>
        <w:t xml:space="preserve">. 202), </w:t>
      </w:r>
      <w:proofErr w:type="spellStart"/>
      <w:r w:rsidRPr="00500D4A">
        <w:rPr>
          <w:sz w:val="28"/>
          <w:szCs w:val="28"/>
        </w:rPr>
        <w:t>Климент</w:t>
      </w:r>
      <w:proofErr w:type="spellEnd"/>
      <w:r w:rsidRPr="00500D4A">
        <w:rPr>
          <w:sz w:val="28"/>
          <w:szCs w:val="28"/>
        </w:rPr>
        <w:t xml:space="preserve"> Александрийский (+ </w:t>
      </w:r>
      <w:proofErr w:type="spellStart"/>
      <w:r w:rsidRPr="00500D4A">
        <w:rPr>
          <w:sz w:val="28"/>
          <w:szCs w:val="28"/>
        </w:rPr>
        <w:t>ок</w:t>
      </w:r>
      <w:proofErr w:type="spellEnd"/>
      <w:r w:rsidRPr="00500D4A">
        <w:rPr>
          <w:sz w:val="28"/>
          <w:szCs w:val="28"/>
        </w:rPr>
        <w:t xml:space="preserve">. 215), Тертуллиан (+ок.220), </w:t>
      </w:r>
      <w:proofErr w:type="spellStart"/>
      <w:r w:rsidRPr="00500D4A">
        <w:rPr>
          <w:sz w:val="28"/>
          <w:szCs w:val="28"/>
        </w:rPr>
        <w:t>Ориген</w:t>
      </w:r>
      <w:proofErr w:type="spellEnd"/>
      <w:r w:rsidRPr="00500D4A">
        <w:rPr>
          <w:sz w:val="28"/>
          <w:szCs w:val="28"/>
        </w:rPr>
        <w:t xml:space="preserve"> (+254).</w:t>
      </w:r>
    </w:p>
    <w:p w:rsidR="00500D4A" w:rsidRDefault="00500D4A" w:rsidP="00500D4A">
      <w:pPr>
        <w:pStyle w:val="a4"/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4EE7">
        <w:rPr>
          <w:rFonts w:ascii="Times New Roman" w:hAnsi="Times New Roman" w:cs="Times New Roman"/>
          <w:sz w:val="28"/>
          <w:szCs w:val="28"/>
        </w:rPr>
        <w:pict>
          <v:rect id="_x0000_i1032" style="width:467.75pt;height:1.5pt" o:hralign="center" o:hrstd="t" o:hr="t" fillcolor="#a0a0a0" stroked="f"/>
        </w:pict>
      </w:r>
    </w:p>
    <w:p w:rsidR="008404C4" w:rsidRPr="00500D4A" w:rsidRDefault="008404C4" w:rsidP="00500D4A">
      <w:pPr>
        <w:pStyle w:val="a5"/>
        <w:spacing w:line="360" w:lineRule="auto"/>
        <w:jc w:val="both"/>
        <w:rPr>
          <w:sz w:val="28"/>
          <w:szCs w:val="28"/>
        </w:rPr>
      </w:pPr>
      <w:r w:rsidRPr="00500D4A">
        <w:rPr>
          <w:b/>
          <w:bCs/>
          <w:sz w:val="28"/>
          <w:szCs w:val="28"/>
        </w:rPr>
        <w:t>Тема 5:</w:t>
      </w:r>
      <w:r w:rsidRPr="00500D4A">
        <w:rPr>
          <w:b/>
          <w:sz w:val="28"/>
          <w:szCs w:val="28"/>
        </w:rPr>
        <w:t xml:space="preserve"> Ереси и борьба с ними Церкви.</w:t>
      </w:r>
    </w:p>
    <w:p w:rsidR="008404C4" w:rsidRPr="00500D4A" w:rsidRDefault="008404C4" w:rsidP="00500D4A">
      <w:pPr>
        <w:pStyle w:val="a4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00D4A">
        <w:rPr>
          <w:rFonts w:ascii="Times New Roman" w:hAnsi="Times New Roman" w:cs="Times New Roman"/>
          <w:sz w:val="28"/>
          <w:szCs w:val="28"/>
        </w:rPr>
        <w:t>Определение понятий «ереси» и «раскола».</w:t>
      </w:r>
    </w:p>
    <w:p w:rsidR="003A7A4F" w:rsidRPr="00500D4A" w:rsidRDefault="008404C4" w:rsidP="00500D4A">
      <w:pPr>
        <w:pStyle w:val="a4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00D4A">
        <w:rPr>
          <w:rFonts w:ascii="Times New Roman" w:hAnsi="Times New Roman" w:cs="Times New Roman"/>
          <w:sz w:val="28"/>
          <w:szCs w:val="28"/>
        </w:rPr>
        <w:t>Хилиазм</w:t>
      </w:r>
      <w:r w:rsidR="001206C5" w:rsidRPr="00500D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06C5" w:rsidRPr="00500D4A">
        <w:rPr>
          <w:rFonts w:ascii="Times New Roman" w:hAnsi="Times New Roman" w:cs="Times New Roman"/>
          <w:sz w:val="28"/>
          <w:szCs w:val="28"/>
        </w:rPr>
        <w:t>докетизм</w:t>
      </w:r>
      <w:proofErr w:type="spellEnd"/>
      <w:r w:rsidR="001206C5" w:rsidRPr="00500D4A">
        <w:rPr>
          <w:rFonts w:ascii="Times New Roman" w:hAnsi="Times New Roman" w:cs="Times New Roman"/>
          <w:sz w:val="28"/>
          <w:szCs w:val="28"/>
        </w:rPr>
        <w:t>, синкретизм и дуализм</w:t>
      </w:r>
      <w:r w:rsidRPr="00500D4A">
        <w:rPr>
          <w:rFonts w:ascii="Times New Roman" w:hAnsi="Times New Roman" w:cs="Times New Roman"/>
          <w:sz w:val="28"/>
          <w:szCs w:val="28"/>
        </w:rPr>
        <w:t xml:space="preserve"> как </w:t>
      </w:r>
      <w:r w:rsidR="003A7A4F" w:rsidRPr="00500D4A">
        <w:rPr>
          <w:rFonts w:ascii="Times New Roman" w:hAnsi="Times New Roman" w:cs="Times New Roman"/>
          <w:sz w:val="28"/>
          <w:szCs w:val="28"/>
        </w:rPr>
        <w:t>основные понятия гностических учений.</w:t>
      </w:r>
    </w:p>
    <w:p w:rsidR="008404C4" w:rsidRPr="00500D4A" w:rsidRDefault="008404C4" w:rsidP="00500D4A">
      <w:pPr>
        <w:pStyle w:val="a4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00D4A">
        <w:rPr>
          <w:rFonts w:ascii="Times New Roman" w:hAnsi="Times New Roman" w:cs="Times New Roman"/>
          <w:sz w:val="28"/>
          <w:szCs w:val="28"/>
        </w:rPr>
        <w:t xml:space="preserve">Важнейшие гностические системы: </w:t>
      </w:r>
      <w:proofErr w:type="spellStart"/>
      <w:r w:rsidRPr="00500D4A">
        <w:rPr>
          <w:rFonts w:ascii="Times New Roman" w:hAnsi="Times New Roman" w:cs="Times New Roman"/>
          <w:sz w:val="28"/>
          <w:szCs w:val="28"/>
        </w:rPr>
        <w:t>Василид</w:t>
      </w:r>
      <w:proofErr w:type="spellEnd"/>
      <w:r w:rsidRPr="00500D4A">
        <w:rPr>
          <w:rFonts w:ascii="Times New Roman" w:hAnsi="Times New Roman" w:cs="Times New Roman"/>
          <w:sz w:val="28"/>
          <w:szCs w:val="28"/>
        </w:rPr>
        <w:t xml:space="preserve">, Валентин, </w:t>
      </w:r>
      <w:proofErr w:type="spellStart"/>
      <w:r w:rsidRPr="00500D4A">
        <w:rPr>
          <w:rFonts w:ascii="Times New Roman" w:hAnsi="Times New Roman" w:cs="Times New Roman"/>
          <w:sz w:val="28"/>
          <w:szCs w:val="28"/>
        </w:rPr>
        <w:t>Маркион</w:t>
      </w:r>
      <w:proofErr w:type="spellEnd"/>
      <w:r w:rsidRPr="00500D4A">
        <w:rPr>
          <w:rFonts w:ascii="Times New Roman" w:hAnsi="Times New Roman" w:cs="Times New Roman"/>
          <w:sz w:val="28"/>
          <w:szCs w:val="28"/>
        </w:rPr>
        <w:t xml:space="preserve"> и другие гностические секты.</w:t>
      </w:r>
    </w:p>
    <w:p w:rsidR="003A7A4F" w:rsidRPr="00500D4A" w:rsidRDefault="008404C4" w:rsidP="00500D4A">
      <w:pPr>
        <w:pStyle w:val="a4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00D4A">
        <w:rPr>
          <w:rFonts w:ascii="Times New Roman" w:hAnsi="Times New Roman" w:cs="Times New Roman"/>
          <w:sz w:val="28"/>
          <w:szCs w:val="28"/>
        </w:rPr>
        <w:t>Манихейство</w:t>
      </w:r>
      <w:r w:rsidR="003A7A4F" w:rsidRPr="00500D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A7A4F" w:rsidRPr="00500D4A">
        <w:rPr>
          <w:rFonts w:ascii="Times New Roman" w:hAnsi="Times New Roman" w:cs="Times New Roman"/>
          <w:sz w:val="28"/>
          <w:szCs w:val="28"/>
        </w:rPr>
        <w:t>монтанизм</w:t>
      </w:r>
      <w:proofErr w:type="spellEnd"/>
      <w:r w:rsidRPr="00500D4A">
        <w:rPr>
          <w:rFonts w:ascii="Times New Roman" w:hAnsi="Times New Roman" w:cs="Times New Roman"/>
          <w:sz w:val="28"/>
          <w:szCs w:val="28"/>
        </w:rPr>
        <w:t>.</w:t>
      </w:r>
    </w:p>
    <w:p w:rsidR="008404C4" w:rsidRPr="00500D4A" w:rsidRDefault="008404C4" w:rsidP="00500D4A">
      <w:pPr>
        <w:pStyle w:val="a4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00D4A">
        <w:rPr>
          <w:rFonts w:ascii="Times New Roman" w:hAnsi="Times New Roman" w:cs="Times New Roman"/>
          <w:sz w:val="28"/>
          <w:szCs w:val="28"/>
        </w:rPr>
        <w:t xml:space="preserve"> Раскол</w:t>
      </w:r>
      <w:r w:rsidR="003A7A4F" w:rsidRPr="00500D4A">
        <w:rPr>
          <w:rFonts w:ascii="Times New Roman" w:hAnsi="Times New Roman" w:cs="Times New Roman"/>
          <w:sz w:val="28"/>
          <w:szCs w:val="28"/>
        </w:rPr>
        <w:t>ы в Древней Церкви</w:t>
      </w:r>
      <w:r w:rsidRPr="00500D4A">
        <w:rPr>
          <w:rFonts w:ascii="Times New Roman" w:hAnsi="Times New Roman" w:cs="Times New Roman"/>
          <w:sz w:val="28"/>
          <w:szCs w:val="28"/>
        </w:rPr>
        <w:t xml:space="preserve"> </w:t>
      </w:r>
      <w:r w:rsidR="003A7A4F" w:rsidRPr="00500D4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0D4A">
        <w:rPr>
          <w:rFonts w:ascii="Times New Roman" w:hAnsi="Times New Roman" w:cs="Times New Roman"/>
          <w:sz w:val="28"/>
          <w:szCs w:val="28"/>
        </w:rPr>
        <w:t>Фелициссима</w:t>
      </w:r>
      <w:proofErr w:type="spellEnd"/>
      <w:r w:rsidR="003A7A4F" w:rsidRPr="00500D4A">
        <w:rPr>
          <w:rFonts w:ascii="Times New Roman" w:hAnsi="Times New Roman" w:cs="Times New Roman"/>
          <w:sz w:val="28"/>
          <w:szCs w:val="28"/>
        </w:rPr>
        <w:t xml:space="preserve"> в Карфагене и </w:t>
      </w:r>
      <w:proofErr w:type="spellStart"/>
      <w:r w:rsidR="003A7A4F" w:rsidRPr="00500D4A">
        <w:rPr>
          <w:rFonts w:ascii="Times New Roman" w:hAnsi="Times New Roman" w:cs="Times New Roman"/>
          <w:sz w:val="28"/>
          <w:szCs w:val="28"/>
        </w:rPr>
        <w:t>Новациана</w:t>
      </w:r>
      <w:proofErr w:type="spellEnd"/>
      <w:r w:rsidR="003A7A4F" w:rsidRPr="00500D4A">
        <w:rPr>
          <w:rFonts w:ascii="Times New Roman" w:hAnsi="Times New Roman" w:cs="Times New Roman"/>
          <w:sz w:val="28"/>
          <w:szCs w:val="28"/>
        </w:rPr>
        <w:t xml:space="preserve"> в Риме, </w:t>
      </w:r>
      <w:proofErr w:type="spellStart"/>
      <w:r w:rsidR="003A7A4F" w:rsidRPr="00500D4A">
        <w:rPr>
          <w:rFonts w:ascii="Times New Roman" w:hAnsi="Times New Roman" w:cs="Times New Roman"/>
          <w:sz w:val="28"/>
          <w:szCs w:val="28"/>
        </w:rPr>
        <w:t>донатистов</w:t>
      </w:r>
      <w:proofErr w:type="spellEnd"/>
      <w:r w:rsidR="003A7A4F" w:rsidRPr="00500D4A">
        <w:rPr>
          <w:rFonts w:ascii="Times New Roman" w:hAnsi="Times New Roman" w:cs="Times New Roman"/>
          <w:sz w:val="28"/>
          <w:szCs w:val="28"/>
        </w:rPr>
        <w:t>).</w:t>
      </w:r>
    </w:p>
    <w:p w:rsidR="003A7A4F" w:rsidRPr="00500D4A" w:rsidRDefault="008404C4" w:rsidP="00500D4A">
      <w:pPr>
        <w:pStyle w:val="a4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00D4A">
        <w:rPr>
          <w:rFonts w:ascii="Times New Roman" w:hAnsi="Times New Roman" w:cs="Times New Roman"/>
          <w:sz w:val="28"/>
          <w:szCs w:val="28"/>
        </w:rPr>
        <w:t>Споры о крещении и о времени празднования Пасхи.</w:t>
      </w:r>
    </w:p>
    <w:p w:rsidR="008404C4" w:rsidRPr="00500D4A" w:rsidRDefault="008404C4" w:rsidP="00500D4A">
      <w:pPr>
        <w:pStyle w:val="a5"/>
        <w:spacing w:line="276" w:lineRule="auto"/>
        <w:jc w:val="both"/>
        <w:rPr>
          <w:b/>
          <w:sz w:val="28"/>
          <w:szCs w:val="28"/>
        </w:rPr>
      </w:pPr>
      <w:r w:rsidRPr="00500D4A">
        <w:rPr>
          <w:b/>
          <w:sz w:val="28"/>
          <w:szCs w:val="28"/>
        </w:rPr>
        <w:t>Основные события и персоналии:</w:t>
      </w:r>
    </w:p>
    <w:p w:rsidR="008404C4" w:rsidRPr="00500D4A" w:rsidRDefault="008404C4" w:rsidP="00500D4A">
      <w:pPr>
        <w:pStyle w:val="a5"/>
        <w:spacing w:line="276" w:lineRule="auto"/>
        <w:jc w:val="both"/>
        <w:rPr>
          <w:sz w:val="28"/>
          <w:szCs w:val="28"/>
        </w:rPr>
      </w:pPr>
      <w:r w:rsidRPr="00500D4A">
        <w:rPr>
          <w:sz w:val="28"/>
          <w:szCs w:val="28"/>
        </w:rPr>
        <w:lastRenderedPageBreak/>
        <w:t xml:space="preserve">Еретики: </w:t>
      </w:r>
      <w:proofErr w:type="spellStart"/>
      <w:r w:rsidRPr="00500D4A">
        <w:rPr>
          <w:sz w:val="28"/>
          <w:szCs w:val="28"/>
        </w:rPr>
        <w:t>Василид</w:t>
      </w:r>
      <w:proofErr w:type="spellEnd"/>
      <w:r w:rsidRPr="00500D4A">
        <w:rPr>
          <w:sz w:val="28"/>
          <w:szCs w:val="28"/>
        </w:rPr>
        <w:t xml:space="preserve">, Валентин, </w:t>
      </w:r>
      <w:proofErr w:type="spellStart"/>
      <w:r w:rsidRPr="00500D4A">
        <w:rPr>
          <w:sz w:val="28"/>
          <w:szCs w:val="28"/>
        </w:rPr>
        <w:t>Маркион</w:t>
      </w:r>
      <w:proofErr w:type="spellEnd"/>
      <w:r w:rsidRPr="00500D4A">
        <w:rPr>
          <w:sz w:val="28"/>
          <w:szCs w:val="28"/>
        </w:rPr>
        <w:t xml:space="preserve"> (+ </w:t>
      </w:r>
      <w:proofErr w:type="spellStart"/>
      <w:r w:rsidRPr="00500D4A">
        <w:rPr>
          <w:sz w:val="28"/>
          <w:szCs w:val="28"/>
        </w:rPr>
        <w:t>ок</w:t>
      </w:r>
      <w:proofErr w:type="spellEnd"/>
      <w:r w:rsidRPr="00500D4A">
        <w:rPr>
          <w:sz w:val="28"/>
          <w:szCs w:val="28"/>
        </w:rPr>
        <w:t xml:space="preserve">. 160), Мани (+ </w:t>
      </w:r>
      <w:proofErr w:type="spellStart"/>
      <w:r w:rsidRPr="00500D4A">
        <w:rPr>
          <w:sz w:val="28"/>
          <w:szCs w:val="28"/>
        </w:rPr>
        <w:t>ок</w:t>
      </w:r>
      <w:proofErr w:type="spellEnd"/>
      <w:r w:rsidRPr="00500D4A">
        <w:rPr>
          <w:sz w:val="28"/>
          <w:szCs w:val="28"/>
        </w:rPr>
        <w:t xml:space="preserve">. 276), </w:t>
      </w:r>
      <w:proofErr w:type="spellStart"/>
      <w:r w:rsidRPr="00500D4A">
        <w:rPr>
          <w:sz w:val="28"/>
          <w:szCs w:val="28"/>
        </w:rPr>
        <w:t>Монтан</w:t>
      </w:r>
      <w:proofErr w:type="spellEnd"/>
    </w:p>
    <w:p w:rsidR="00500D4A" w:rsidRDefault="00500D4A" w:rsidP="00500D4A">
      <w:pPr>
        <w:pStyle w:val="a4"/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4EE7">
        <w:rPr>
          <w:rFonts w:ascii="Times New Roman" w:hAnsi="Times New Roman" w:cs="Times New Roman"/>
          <w:sz w:val="28"/>
          <w:szCs w:val="28"/>
        </w:rPr>
        <w:pict>
          <v:rect id="_x0000_i1033" style="width:467.75pt;height:1.5pt" o:hralign="center" o:hrstd="t" o:hr="t" fillcolor="#a0a0a0" stroked="f"/>
        </w:pict>
      </w:r>
    </w:p>
    <w:p w:rsidR="008404C4" w:rsidRPr="00500D4A" w:rsidRDefault="008404C4" w:rsidP="00500D4A">
      <w:pPr>
        <w:pStyle w:val="a5"/>
        <w:tabs>
          <w:tab w:val="left" w:pos="1276"/>
        </w:tabs>
        <w:spacing w:line="360" w:lineRule="auto"/>
        <w:rPr>
          <w:b/>
          <w:sz w:val="28"/>
          <w:szCs w:val="28"/>
        </w:rPr>
      </w:pPr>
      <w:r w:rsidRPr="00500D4A">
        <w:rPr>
          <w:b/>
          <w:bCs/>
          <w:sz w:val="28"/>
          <w:szCs w:val="28"/>
        </w:rPr>
        <w:t>Тема 6:</w:t>
      </w:r>
      <w:r w:rsidRPr="00500D4A">
        <w:rPr>
          <w:b/>
          <w:sz w:val="28"/>
          <w:szCs w:val="28"/>
        </w:rPr>
        <w:t xml:space="preserve"> Церковная письменность и богословская наука.  </w:t>
      </w:r>
    </w:p>
    <w:p w:rsidR="008404C4" w:rsidRPr="00500D4A" w:rsidRDefault="008404C4" w:rsidP="00500D4A">
      <w:pPr>
        <w:pStyle w:val="a5"/>
        <w:numPr>
          <w:ilvl w:val="0"/>
          <w:numId w:val="33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500D4A">
        <w:rPr>
          <w:i/>
          <w:sz w:val="28"/>
          <w:szCs w:val="28"/>
        </w:rPr>
        <w:t>Мужи апостольские</w:t>
      </w:r>
      <w:r w:rsidRPr="00500D4A">
        <w:rPr>
          <w:sz w:val="28"/>
          <w:szCs w:val="28"/>
        </w:rPr>
        <w:t>: общая характеристика. Сочинения мужей апостольских.</w:t>
      </w:r>
    </w:p>
    <w:p w:rsidR="008404C4" w:rsidRPr="00500D4A" w:rsidRDefault="008404C4" w:rsidP="00500D4A">
      <w:pPr>
        <w:pStyle w:val="a5"/>
        <w:numPr>
          <w:ilvl w:val="0"/>
          <w:numId w:val="33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500D4A">
        <w:rPr>
          <w:i/>
          <w:sz w:val="28"/>
          <w:szCs w:val="28"/>
        </w:rPr>
        <w:t>Апологеты</w:t>
      </w:r>
      <w:r w:rsidRPr="00500D4A">
        <w:rPr>
          <w:sz w:val="28"/>
          <w:szCs w:val="28"/>
        </w:rPr>
        <w:t>: общая характеристика. Сочинения апологетов и их значение для развития богословия древней Церкви.</w:t>
      </w:r>
    </w:p>
    <w:p w:rsidR="008404C4" w:rsidRPr="00500D4A" w:rsidRDefault="008404C4" w:rsidP="00500D4A">
      <w:pPr>
        <w:pStyle w:val="a5"/>
        <w:numPr>
          <w:ilvl w:val="0"/>
          <w:numId w:val="33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500D4A">
        <w:rPr>
          <w:i/>
          <w:sz w:val="28"/>
          <w:szCs w:val="28"/>
        </w:rPr>
        <w:t>Александрийская богословская школа</w:t>
      </w:r>
      <w:r w:rsidRPr="00500D4A">
        <w:rPr>
          <w:sz w:val="28"/>
          <w:szCs w:val="28"/>
        </w:rPr>
        <w:t xml:space="preserve">. </w:t>
      </w:r>
      <w:proofErr w:type="gramStart"/>
      <w:r w:rsidRPr="00500D4A">
        <w:rPr>
          <w:sz w:val="28"/>
          <w:szCs w:val="28"/>
        </w:rPr>
        <w:t>(Происхождение и развитие.</w:t>
      </w:r>
      <w:proofErr w:type="gramEnd"/>
      <w:r w:rsidRPr="00500D4A">
        <w:rPr>
          <w:sz w:val="28"/>
          <w:szCs w:val="28"/>
        </w:rPr>
        <w:t xml:space="preserve"> Выдающиеся представители Александрийской школы: </w:t>
      </w:r>
      <w:proofErr w:type="spellStart"/>
      <w:proofErr w:type="gramStart"/>
      <w:r w:rsidRPr="00500D4A">
        <w:rPr>
          <w:sz w:val="28"/>
          <w:szCs w:val="28"/>
        </w:rPr>
        <w:t>Пантен</w:t>
      </w:r>
      <w:proofErr w:type="spellEnd"/>
      <w:r w:rsidRPr="00500D4A">
        <w:rPr>
          <w:sz w:val="28"/>
          <w:szCs w:val="28"/>
        </w:rPr>
        <w:t xml:space="preserve">, </w:t>
      </w:r>
      <w:proofErr w:type="spellStart"/>
      <w:r w:rsidRPr="00500D4A">
        <w:rPr>
          <w:sz w:val="28"/>
          <w:szCs w:val="28"/>
        </w:rPr>
        <w:t>Климент</w:t>
      </w:r>
      <w:proofErr w:type="spellEnd"/>
      <w:r w:rsidRPr="00500D4A">
        <w:rPr>
          <w:sz w:val="28"/>
          <w:szCs w:val="28"/>
        </w:rPr>
        <w:t xml:space="preserve"> Александрийский, </w:t>
      </w:r>
      <w:proofErr w:type="spellStart"/>
      <w:r w:rsidRPr="00500D4A">
        <w:rPr>
          <w:sz w:val="28"/>
          <w:szCs w:val="28"/>
        </w:rPr>
        <w:t>Ориген</w:t>
      </w:r>
      <w:proofErr w:type="spellEnd"/>
      <w:r w:rsidRPr="00500D4A">
        <w:rPr>
          <w:sz w:val="28"/>
          <w:szCs w:val="28"/>
        </w:rPr>
        <w:t xml:space="preserve"> и др.).</w:t>
      </w:r>
      <w:proofErr w:type="gramEnd"/>
    </w:p>
    <w:p w:rsidR="008404C4" w:rsidRPr="00500D4A" w:rsidRDefault="008404C4" w:rsidP="00500D4A">
      <w:pPr>
        <w:pStyle w:val="a5"/>
        <w:numPr>
          <w:ilvl w:val="0"/>
          <w:numId w:val="33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500D4A">
        <w:rPr>
          <w:i/>
          <w:sz w:val="28"/>
          <w:szCs w:val="28"/>
        </w:rPr>
        <w:t>Антиохийская богословская школа</w:t>
      </w:r>
      <w:r w:rsidRPr="00500D4A">
        <w:rPr>
          <w:sz w:val="28"/>
          <w:szCs w:val="28"/>
        </w:rPr>
        <w:t xml:space="preserve">. </w:t>
      </w:r>
      <w:proofErr w:type="gramStart"/>
      <w:r w:rsidRPr="00500D4A">
        <w:rPr>
          <w:sz w:val="28"/>
          <w:szCs w:val="28"/>
        </w:rPr>
        <w:t>(Происхождение и развитие.</w:t>
      </w:r>
      <w:proofErr w:type="gramEnd"/>
      <w:r w:rsidRPr="00500D4A">
        <w:rPr>
          <w:sz w:val="28"/>
          <w:szCs w:val="28"/>
        </w:rPr>
        <w:t xml:space="preserve"> Выдающиеся представители Антиохийской школы: </w:t>
      </w:r>
      <w:proofErr w:type="gramStart"/>
      <w:r w:rsidRPr="00500D4A">
        <w:rPr>
          <w:sz w:val="28"/>
          <w:szCs w:val="28"/>
        </w:rPr>
        <w:t>Лукиан Антиохийский и др.).</w:t>
      </w:r>
      <w:proofErr w:type="gramEnd"/>
    </w:p>
    <w:p w:rsidR="008404C4" w:rsidRPr="00500D4A" w:rsidRDefault="008404C4" w:rsidP="00500D4A">
      <w:pPr>
        <w:pStyle w:val="a5"/>
        <w:numPr>
          <w:ilvl w:val="0"/>
          <w:numId w:val="33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500D4A">
        <w:rPr>
          <w:i/>
          <w:sz w:val="28"/>
          <w:szCs w:val="28"/>
        </w:rPr>
        <w:t>Северо-Африканская богословская школа</w:t>
      </w:r>
      <w:r w:rsidRPr="00500D4A">
        <w:rPr>
          <w:sz w:val="28"/>
          <w:szCs w:val="28"/>
        </w:rPr>
        <w:t xml:space="preserve">. </w:t>
      </w:r>
      <w:proofErr w:type="gramStart"/>
      <w:r w:rsidRPr="00500D4A">
        <w:rPr>
          <w:sz w:val="28"/>
          <w:szCs w:val="28"/>
        </w:rPr>
        <w:t>(Происхождение и развитие.</w:t>
      </w:r>
      <w:proofErr w:type="gramEnd"/>
      <w:r w:rsidRPr="00500D4A">
        <w:rPr>
          <w:sz w:val="28"/>
          <w:szCs w:val="28"/>
        </w:rPr>
        <w:t xml:space="preserve"> Выдающиеся представители </w:t>
      </w:r>
      <w:proofErr w:type="spellStart"/>
      <w:r w:rsidRPr="00500D4A">
        <w:rPr>
          <w:sz w:val="28"/>
          <w:szCs w:val="28"/>
        </w:rPr>
        <w:t>Северо-Африканской</w:t>
      </w:r>
      <w:proofErr w:type="spellEnd"/>
      <w:r w:rsidRPr="00500D4A">
        <w:rPr>
          <w:sz w:val="28"/>
          <w:szCs w:val="28"/>
        </w:rPr>
        <w:t xml:space="preserve"> школы: </w:t>
      </w:r>
      <w:proofErr w:type="gramStart"/>
      <w:r w:rsidRPr="00500D4A">
        <w:rPr>
          <w:sz w:val="28"/>
          <w:szCs w:val="28"/>
        </w:rPr>
        <w:t xml:space="preserve">Тертуллиан, </w:t>
      </w:r>
      <w:proofErr w:type="spellStart"/>
      <w:r w:rsidRPr="00500D4A">
        <w:rPr>
          <w:sz w:val="28"/>
          <w:szCs w:val="28"/>
        </w:rPr>
        <w:t>Минуций</w:t>
      </w:r>
      <w:proofErr w:type="spellEnd"/>
      <w:r w:rsidRPr="00500D4A">
        <w:rPr>
          <w:sz w:val="28"/>
          <w:szCs w:val="28"/>
        </w:rPr>
        <w:t xml:space="preserve"> Феликс, </w:t>
      </w:r>
      <w:proofErr w:type="spellStart"/>
      <w:r w:rsidRPr="00500D4A">
        <w:rPr>
          <w:sz w:val="28"/>
          <w:szCs w:val="28"/>
        </w:rPr>
        <w:t>Киприан</w:t>
      </w:r>
      <w:proofErr w:type="spellEnd"/>
      <w:r w:rsidRPr="00500D4A">
        <w:rPr>
          <w:sz w:val="28"/>
          <w:szCs w:val="28"/>
        </w:rPr>
        <w:t xml:space="preserve"> Карфагенский и др.).</w:t>
      </w:r>
      <w:proofErr w:type="gramEnd"/>
    </w:p>
    <w:p w:rsidR="008404C4" w:rsidRPr="00500D4A" w:rsidRDefault="008404C4" w:rsidP="00500D4A">
      <w:pPr>
        <w:pStyle w:val="a5"/>
        <w:numPr>
          <w:ilvl w:val="0"/>
          <w:numId w:val="33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proofErr w:type="spellStart"/>
      <w:r w:rsidRPr="00500D4A">
        <w:rPr>
          <w:sz w:val="28"/>
          <w:szCs w:val="28"/>
        </w:rPr>
        <w:t>Монархианство</w:t>
      </w:r>
      <w:proofErr w:type="spellEnd"/>
      <w:r w:rsidR="00F47269" w:rsidRPr="00500D4A">
        <w:rPr>
          <w:sz w:val="28"/>
          <w:szCs w:val="28"/>
        </w:rPr>
        <w:t xml:space="preserve"> и </w:t>
      </w:r>
      <w:proofErr w:type="spellStart"/>
      <w:r w:rsidR="00F47269" w:rsidRPr="00500D4A">
        <w:rPr>
          <w:sz w:val="28"/>
          <w:szCs w:val="28"/>
        </w:rPr>
        <w:t>субардинатизм</w:t>
      </w:r>
      <w:proofErr w:type="spellEnd"/>
      <w:r w:rsidRPr="00500D4A">
        <w:rPr>
          <w:sz w:val="28"/>
          <w:szCs w:val="28"/>
        </w:rPr>
        <w:t xml:space="preserve">. </w:t>
      </w:r>
      <w:proofErr w:type="spellStart"/>
      <w:r w:rsidRPr="00500D4A">
        <w:rPr>
          <w:sz w:val="28"/>
          <w:szCs w:val="28"/>
        </w:rPr>
        <w:t>Динамистическое</w:t>
      </w:r>
      <w:proofErr w:type="spellEnd"/>
      <w:r w:rsidRPr="00500D4A">
        <w:rPr>
          <w:sz w:val="28"/>
          <w:szCs w:val="28"/>
        </w:rPr>
        <w:t xml:space="preserve"> и </w:t>
      </w:r>
      <w:proofErr w:type="spellStart"/>
      <w:r w:rsidRPr="00500D4A">
        <w:rPr>
          <w:sz w:val="28"/>
          <w:szCs w:val="28"/>
        </w:rPr>
        <w:t>модалистическое</w:t>
      </w:r>
      <w:proofErr w:type="spellEnd"/>
      <w:r w:rsidRPr="00500D4A">
        <w:rPr>
          <w:sz w:val="28"/>
          <w:szCs w:val="28"/>
        </w:rPr>
        <w:t xml:space="preserve"> </w:t>
      </w:r>
      <w:proofErr w:type="spellStart"/>
      <w:r w:rsidRPr="00500D4A">
        <w:rPr>
          <w:sz w:val="28"/>
          <w:szCs w:val="28"/>
        </w:rPr>
        <w:t>монархианство</w:t>
      </w:r>
      <w:proofErr w:type="spellEnd"/>
      <w:r w:rsidRPr="00500D4A">
        <w:rPr>
          <w:sz w:val="28"/>
          <w:szCs w:val="28"/>
        </w:rPr>
        <w:t xml:space="preserve">. </w:t>
      </w:r>
    </w:p>
    <w:p w:rsidR="008404C4" w:rsidRPr="00500D4A" w:rsidRDefault="008404C4" w:rsidP="00500D4A">
      <w:pPr>
        <w:pStyle w:val="a5"/>
        <w:spacing w:line="276" w:lineRule="auto"/>
        <w:jc w:val="both"/>
        <w:rPr>
          <w:b/>
          <w:sz w:val="28"/>
          <w:szCs w:val="28"/>
        </w:rPr>
      </w:pPr>
      <w:r w:rsidRPr="00500D4A">
        <w:rPr>
          <w:i/>
          <w:sz w:val="28"/>
          <w:szCs w:val="28"/>
          <w:u w:val="single"/>
        </w:rPr>
        <w:t>Основные события и персоналии</w:t>
      </w:r>
      <w:r w:rsidRPr="00500D4A">
        <w:rPr>
          <w:b/>
          <w:sz w:val="28"/>
          <w:szCs w:val="28"/>
        </w:rPr>
        <w:t>:</w:t>
      </w:r>
    </w:p>
    <w:p w:rsidR="008404C4" w:rsidRPr="00500D4A" w:rsidRDefault="008404C4" w:rsidP="00500D4A">
      <w:pPr>
        <w:pStyle w:val="a5"/>
        <w:spacing w:line="276" w:lineRule="auto"/>
        <w:jc w:val="both"/>
        <w:rPr>
          <w:sz w:val="28"/>
          <w:szCs w:val="28"/>
        </w:rPr>
      </w:pPr>
      <w:r w:rsidRPr="00500D4A">
        <w:rPr>
          <w:sz w:val="28"/>
          <w:szCs w:val="28"/>
        </w:rPr>
        <w:t xml:space="preserve">Мужи апостольские: Климент Римский (+101), Игнатий </w:t>
      </w:r>
      <w:proofErr w:type="spellStart"/>
      <w:r w:rsidRPr="00500D4A">
        <w:rPr>
          <w:sz w:val="28"/>
          <w:szCs w:val="28"/>
        </w:rPr>
        <w:t>Антиохийский</w:t>
      </w:r>
      <w:proofErr w:type="spellEnd"/>
      <w:r w:rsidRPr="00500D4A">
        <w:rPr>
          <w:sz w:val="28"/>
          <w:szCs w:val="28"/>
        </w:rPr>
        <w:t xml:space="preserve"> (+107), Поликарп </w:t>
      </w:r>
      <w:proofErr w:type="spellStart"/>
      <w:r w:rsidRPr="00500D4A">
        <w:rPr>
          <w:sz w:val="28"/>
          <w:szCs w:val="28"/>
        </w:rPr>
        <w:t>Смирнский</w:t>
      </w:r>
      <w:proofErr w:type="spellEnd"/>
      <w:r w:rsidRPr="00500D4A">
        <w:rPr>
          <w:sz w:val="28"/>
          <w:szCs w:val="28"/>
        </w:rPr>
        <w:t xml:space="preserve"> (+156). </w:t>
      </w:r>
    </w:p>
    <w:p w:rsidR="008404C4" w:rsidRPr="00500D4A" w:rsidRDefault="008404C4" w:rsidP="00500D4A">
      <w:pPr>
        <w:pStyle w:val="a5"/>
        <w:spacing w:line="276" w:lineRule="auto"/>
        <w:jc w:val="both"/>
        <w:rPr>
          <w:sz w:val="28"/>
          <w:szCs w:val="28"/>
        </w:rPr>
      </w:pPr>
      <w:proofErr w:type="spellStart"/>
      <w:r w:rsidRPr="00500D4A">
        <w:rPr>
          <w:sz w:val="28"/>
          <w:szCs w:val="28"/>
        </w:rPr>
        <w:t>Апологенты</w:t>
      </w:r>
      <w:proofErr w:type="spellEnd"/>
      <w:r w:rsidRPr="00500D4A">
        <w:rPr>
          <w:sz w:val="28"/>
          <w:szCs w:val="28"/>
        </w:rPr>
        <w:t xml:space="preserve">: </w:t>
      </w:r>
      <w:proofErr w:type="spellStart"/>
      <w:r w:rsidRPr="00500D4A">
        <w:rPr>
          <w:sz w:val="28"/>
          <w:szCs w:val="28"/>
        </w:rPr>
        <w:t>Иустин</w:t>
      </w:r>
      <w:proofErr w:type="spellEnd"/>
      <w:r w:rsidRPr="00500D4A">
        <w:rPr>
          <w:sz w:val="28"/>
          <w:szCs w:val="28"/>
        </w:rPr>
        <w:t xml:space="preserve"> Философ, </w:t>
      </w:r>
      <w:proofErr w:type="spellStart"/>
      <w:r w:rsidRPr="00500D4A">
        <w:rPr>
          <w:sz w:val="28"/>
          <w:szCs w:val="28"/>
        </w:rPr>
        <w:t>Афинагор</w:t>
      </w:r>
      <w:proofErr w:type="spellEnd"/>
      <w:r w:rsidRPr="00500D4A">
        <w:rPr>
          <w:sz w:val="28"/>
          <w:szCs w:val="28"/>
        </w:rPr>
        <w:t xml:space="preserve"> Афинянин, </w:t>
      </w:r>
      <w:proofErr w:type="spellStart"/>
      <w:r w:rsidRPr="00500D4A">
        <w:rPr>
          <w:sz w:val="28"/>
          <w:szCs w:val="28"/>
        </w:rPr>
        <w:t>Ириней</w:t>
      </w:r>
      <w:proofErr w:type="spellEnd"/>
      <w:r w:rsidRPr="00500D4A">
        <w:rPr>
          <w:sz w:val="28"/>
          <w:szCs w:val="28"/>
        </w:rPr>
        <w:t xml:space="preserve"> Лионский (+202), Тертуллиан (+220).</w:t>
      </w:r>
    </w:p>
    <w:p w:rsidR="00F47269" w:rsidRPr="00500D4A" w:rsidRDefault="00F47269" w:rsidP="00500D4A">
      <w:pPr>
        <w:pStyle w:val="a5"/>
        <w:spacing w:line="276" w:lineRule="auto"/>
        <w:jc w:val="both"/>
        <w:rPr>
          <w:sz w:val="28"/>
          <w:szCs w:val="28"/>
        </w:rPr>
      </w:pPr>
    </w:p>
    <w:p w:rsidR="00500D4A" w:rsidRDefault="00500D4A" w:rsidP="00500D4A">
      <w:pPr>
        <w:pStyle w:val="a4"/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4EE7">
        <w:rPr>
          <w:rFonts w:ascii="Times New Roman" w:hAnsi="Times New Roman" w:cs="Times New Roman"/>
          <w:sz w:val="28"/>
          <w:szCs w:val="28"/>
        </w:rPr>
        <w:pict>
          <v:rect id="_x0000_i1034" style="width:467.75pt;height:1.5pt" o:hralign="center" o:hrstd="t" o:hr="t" fillcolor="#a0a0a0" stroked="f"/>
        </w:pict>
      </w:r>
    </w:p>
    <w:p w:rsidR="008404C4" w:rsidRPr="00500D4A" w:rsidRDefault="008404C4" w:rsidP="00500D4A">
      <w:pPr>
        <w:pStyle w:val="a5"/>
        <w:tabs>
          <w:tab w:val="left" w:pos="1276"/>
        </w:tabs>
        <w:spacing w:line="276" w:lineRule="auto"/>
        <w:rPr>
          <w:sz w:val="28"/>
          <w:szCs w:val="22"/>
        </w:rPr>
      </w:pPr>
      <w:r w:rsidRPr="00500D4A">
        <w:rPr>
          <w:b/>
          <w:bCs/>
          <w:sz w:val="28"/>
          <w:szCs w:val="22"/>
        </w:rPr>
        <w:t>Тема 7:</w:t>
      </w:r>
      <w:r w:rsidRPr="00500D4A">
        <w:rPr>
          <w:b/>
          <w:sz w:val="28"/>
          <w:szCs w:val="22"/>
        </w:rPr>
        <w:t xml:space="preserve"> Внутренняя жизнь Церкви в </w:t>
      </w:r>
      <w:proofErr w:type="spellStart"/>
      <w:r w:rsidRPr="00500D4A">
        <w:rPr>
          <w:b/>
          <w:sz w:val="28"/>
          <w:szCs w:val="22"/>
        </w:rPr>
        <w:t>доникейский</w:t>
      </w:r>
      <w:proofErr w:type="spellEnd"/>
      <w:r w:rsidRPr="00500D4A">
        <w:rPr>
          <w:b/>
          <w:sz w:val="28"/>
          <w:szCs w:val="22"/>
        </w:rPr>
        <w:t xml:space="preserve"> период: организация, дисциплина и религиозно-нравственная жизнь христиан.</w:t>
      </w:r>
    </w:p>
    <w:p w:rsidR="008404C4" w:rsidRPr="00500D4A" w:rsidRDefault="008404C4" w:rsidP="00500D4A">
      <w:pPr>
        <w:pStyle w:val="a5"/>
        <w:numPr>
          <w:ilvl w:val="0"/>
          <w:numId w:val="35"/>
        </w:numPr>
        <w:tabs>
          <w:tab w:val="left" w:pos="709"/>
        </w:tabs>
        <w:spacing w:line="276" w:lineRule="auto"/>
        <w:jc w:val="both"/>
        <w:rPr>
          <w:sz w:val="28"/>
          <w:szCs w:val="22"/>
        </w:rPr>
      </w:pPr>
      <w:r w:rsidRPr="00500D4A">
        <w:rPr>
          <w:i/>
          <w:sz w:val="28"/>
          <w:szCs w:val="22"/>
        </w:rPr>
        <w:t>Церковная организация</w:t>
      </w:r>
      <w:r w:rsidRPr="00500D4A">
        <w:rPr>
          <w:sz w:val="28"/>
          <w:szCs w:val="22"/>
        </w:rPr>
        <w:t xml:space="preserve">. Иерархическое и неиерархическое служение в древней Церкви. </w:t>
      </w:r>
    </w:p>
    <w:p w:rsidR="008404C4" w:rsidRPr="00500D4A" w:rsidRDefault="00F47269" w:rsidP="00500D4A">
      <w:pPr>
        <w:pStyle w:val="a5"/>
        <w:numPr>
          <w:ilvl w:val="0"/>
          <w:numId w:val="35"/>
        </w:numPr>
        <w:tabs>
          <w:tab w:val="left" w:pos="709"/>
        </w:tabs>
        <w:spacing w:line="276" w:lineRule="auto"/>
        <w:jc w:val="both"/>
        <w:rPr>
          <w:sz w:val="28"/>
          <w:szCs w:val="22"/>
        </w:rPr>
      </w:pPr>
      <w:r w:rsidRPr="00500D4A">
        <w:rPr>
          <w:sz w:val="28"/>
          <w:szCs w:val="22"/>
        </w:rPr>
        <w:t>Территориальная структура Церкви:</w:t>
      </w:r>
      <w:r w:rsidR="008404C4" w:rsidRPr="00500D4A">
        <w:rPr>
          <w:sz w:val="28"/>
          <w:szCs w:val="22"/>
        </w:rPr>
        <w:t xml:space="preserve"> </w:t>
      </w:r>
      <w:proofErr w:type="spellStart"/>
      <w:r w:rsidRPr="00500D4A">
        <w:rPr>
          <w:sz w:val="28"/>
          <w:szCs w:val="22"/>
        </w:rPr>
        <w:t>парикии</w:t>
      </w:r>
      <w:proofErr w:type="spellEnd"/>
      <w:r w:rsidRPr="00500D4A">
        <w:rPr>
          <w:sz w:val="28"/>
          <w:szCs w:val="22"/>
        </w:rPr>
        <w:t xml:space="preserve">, </w:t>
      </w:r>
      <w:r w:rsidR="008404C4" w:rsidRPr="00500D4A">
        <w:rPr>
          <w:sz w:val="28"/>
          <w:szCs w:val="22"/>
        </w:rPr>
        <w:t>еп</w:t>
      </w:r>
      <w:r w:rsidRPr="00500D4A">
        <w:rPr>
          <w:sz w:val="28"/>
          <w:szCs w:val="22"/>
        </w:rPr>
        <w:t>архии и митрополии</w:t>
      </w:r>
      <w:r w:rsidR="008404C4" w:rsidRPr="00500D4A">
        <w:rPr>
          <w:sz w:val="28"/>
          <w:szCs w:val="22"/>
        </w:rPr>
        <w:t xml:space="preserve">. </w:t>
      </w:r>
    </w:p>
    <w:p w:rsidR="008404C4" w:rsidRPr="00500D4A" w:rsidRDefault="00F47269" w:rsidP="00500D4A">
      <w:pPr>
        <w:pStyle w:val="a5"/>
        <w:numPr>
          <w:ilvl w:val="0"/>
          <w:numId w:val="35"/>
        </w:numPr>
        <w:tabs>
          <w:tab w:val="left" w:pos="709"/>
        </w:tabs>
        <w:spacing w:line="276" w:lineRule="auto"/>
        <w:jc w:val="both"/>
        <w:rPr>
          <w:sz w:val="28"/>
          <w:szCs w:val="22"/>
        </w:rPr>
      </w:pPr>
      <w:r w:rsidRPr="00500D4A">
        <w:rPr>
          <w:i/>
          <w:sz w:val="28"/>
          <w:szCs w:val="22"/>
        </w:rPr>
        <w:t xml:space="preserve">Особенности </w:t>
      </w:r>
      <w:r w:rsidR="00B90678" w:rsidRPr="00500D4A">
        <w:rPr>
          <w:i/>
          <w:sz w:val="28"/>
          <w:szCs w:val="22"/>
        </w:rPr>
        <w:t xml:space="preserve"> богослужения и собраний ранней Церкви,</w:t>
      </w:r>
      <w:r w:rsidR="008404C4" w:rsidRPr="00500D4A">
        <w:rPr>
          <w:sz w:val="28"/>
          <w:szCs w:val="22"/>
        </w:rPr>
        <w:t xml:space="preserve"> праздники и посты.</w:t>
      </w:r>
    </w:p>
    <w:p w:rsidR="008404C4" w:rsidRPr="00500D4A" w:rsidRDefault="008404C4" w:rsidP="00500D4A">
      <w:pPr>
        <w:pStyle w:val="a5"/>
        <w:numPr>
          <w:ilvl w:val="0"/>
          <w:numId w:val="35"/>
        </w:numPr>
        <w:tabs>
          <w:tab w:val="left" w:pos="709"/>
        </w:tabs>
        <w:spacing w:line="276" w:lineRule="auto"/>
        <w:jc w:val="both"/>
        <w:rPr>
          <w:sz w:val="28"/>
          <w:szCs w:val="22"/>
        </w:rPr>
      </w:pPr>
      <w:r w:rsidRPr="00500D4A">
        <w:rPr>
          <w:sz w:val="28"/>
          <w:szCs w:val="22"/>
        </w:rPr>
        <w:t>Совершение таинств. Вопрос о крещении младенцев и еретиков.</w:t>
      </w:r>
    </w:p>
    <w:p w:rsidR="008404C4" w:rsidRPr="00500D4A" w:rsidRDefault="008404C4" w:rsidP="00500D4A">
      <w:pPr>
        <w:pStyle w:val="a5"/>
        <w:numPr>
          <w:ilvl w:val="0"/>
          <w:numId w:val="35"/>
        </w:numPr>
        <w:tabs>
          <w:tab w:val="left" w:pos="709"/>
        </w:tabs>
        <w:spacing w:line="276" w:lineRule="auto"/>
        <w:jc w:val="both"/>
        <w:rPr>
          <w:sz w:val="28"/>
          <w:szCs w:val="22"/>
        </w:rPr>
      </w:pPr>
      <w:proofErr w:type="spellStart"/>
      <w:r w:rsidRPr="00500D4A">
        <w:rPr>
          <w:sz w:val="28"/>
          <w:szCs w:val="22"/>
        </w:rPr>
        <w:t>Гангрский</w:t>
      </w:r>
      <w:proofErr w:type="spellEnd"/>
      <w:r w:rsidRPr="00500D4A">
        <w:rPr>
          <w:sz w:val="28"/>
          <w:szCs w:val="22"/>
        </w:rPr>
        <w:t xml:space="preserve"> собор: а</w:t>
      </w:r>
      <w:r w:rsidR="00580AE9" w:rsidRPr="00500D4A">
        <w:rPr>
          <w:sz w:val="28"/>
          <w:szCs w:val="22"/>
        </w:rPr>
        <w:t>ксиоматика православной аскезы. Монашество.</w:t>
      </w:r>
    </w:p>
    <w:p w:rsidR="00500D4A" w:rsidRPr="00500D4A" w:rsidRDefault="00500D4A" w:rsidP="00500D4A">
      <w:pPr>
        <w:tabs>
          <w:tab w:val="left" w:pos="426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</w:rPr>
      </w:pPr>
      <w:r w:rsidRPr="00500D4A">
        <w:rPr>
          <w:rFonts w:ascii="Times New Roman" w:hAnsi="Times New Roman" w:cs="Times New Roman"/>
          <w:sz w:val="28"/>
        </w:rPr>
        <w:pict>
          <v:rect id="_x0000_i1035" style="width:467.75pt;height:1.5pt" o:hralign="center" o:hrstd="t" o:hr="t" fillcolor="#a0a0a0" stroked="f"/>
        </w:pict>
      </w:r>
    </w:p>
    <w:p w:rsidR="005F2F77" w:rsidRPr="00500D4A" w:rsidRDefault="005F2F77" w:rsidP="00500D4A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500D4A">
        <w:rPr>
          <w:rFonts w:ascii="Times New Roman" w:hAnsi="Times New Roman" w:cs="Times New Roman"/>
          <w:b/>
          <w:sz w:val="28"/>
        </w:rPr>
        <w:t xml:space="preserve">Список основной литературы. </w:t>
      </w:r>
    </w:p>
    <w:p w:rsidR="005F2F77" w:rsidRPr="00500D4A" w:rsidRDefault="005F2F77" w:rsidP="00500D4A">
      <w:pPr>
        <w:pStyle w:val="a4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00D4A">
        <w:rPr>
          <w:rFonts w:ascii="Times New Roman" w:hAnsi="Times New Roman" w:cs="Times New Roman"/>
          <w:sz w:val="28"/>
        </w:rPr>
        <w:lastRenderedPageBreak/>
        <w:t xml:space="preserve">Дворкин А. Очерки по истории Вселенской православной Церкви. Изд.3-е, </w:t>
      </w:r>
      <w:proofErr w:type="spellStart"/>
      <w:r w:rsidRPr="00500D4A">
        <w:rPr>
          <w:rFonts w:ascii="Times New Roman" w:hAnsi="Times New Roman" w:cs="Times New Roman"/>
          <w:sz w:val="28"/>
        </w:rPr>
        <w:t>перераб</w:t>
      </w:r>
      <w:proofErr w:type="spellEnd"/>
      <w:r w:rsidRPr="00500D4A">
        <w:rPr>
          <w:rFonts w:ascii="Times New Roman" w:hAnsi="Times New Roman" w:cs="Times New Roman"/>
          <w:sz w:val="28"/>
        </w:rPr>
        <w:t xml:space="preserve">. и доп. / А. Дворкин.– Нижний Новгород: Христианская библиотека, 2006. – 935 </w:t>
      </w:r>
      <w:proofErr w:type="gramStart"/>
      <w:r w:rsidRPr="00500D4A">
        <w:rPr>
          <w:rFonts w:ascii="Times New Roman" w:hAnsi="Times New Roman" w:cs="Times New Roman"/>
          <w:sz w:val="28"/>
        </w:rPr>
        <w:t>с</w:t>
      </w:r>
      <w:proofErr w:type="gramEnd"/>
      <w:r w:rsidRPr="00500D4A">
        <w:rPr>
          <w:rFonts w:ascii="Times New Roman" w:hAnsi="Times New Roman" w:cs="Times New Roman"/>
          <w:sz w:val="28"/>
        </w:rPr>
        <w:t>.</w:t>
      </w:r>
    </w:p>
    <w:p w:rsidR="005F2F77" w:rsidRPr="00500D4A" w:rsidRDefault="005F2F77" w:rsidP="00500D4A">
      <w:pPr>
        <w:pStyle w:val="a4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00D4A">
        <w:rPr>
          <w:rFonts w:ascii="Times New Roman" w:hAnsi="Times New Roman" w:cs="Times New Roman"/>
          <w:sz w:val="28"/>
        </w:rPr>
        <w:t>Болотов</w:t>
      </w:r>
      <w:proofErr w:type="spellEnd"/>
      <w:r w:rsidRPr="00500D4A">
        <w:rPr>
          <w:rFonts w:ascii="Times New Roman" w:hAnsi="Times New Roman" w:cs="Times New Roman"/>
          <w:sz w:val="28"/>
        </w:rPr>
        <w:t xml:space="preserve"> В.В. Лекции по истории Древней Церкви: в 4 т.; Т. 1-4 .-СПб: </w:t>
      </w:r>
      <w:proofErr w:type="spellStart"/>
      <w:proofErr w:type="gramStart"/>
      <w:r w:rsidRPr="00500D4A">
        <w:rPr>
          <w:rFonts w:ascii="Times New Roman" w:hAnsi="Times New Roman" w:cs="Times New Roman"/>
          <w:sz w:val="28"/>
        </w:rPr>
        <w:t>Общ-во</w:t>
      </w:r>
      <w:proofErr w:type="spellEnd"/>
      <w:proofErr w:type="gramEnd"/>
      <w:r w:rsidRPr="00500D4A">
        <w:rPr>
          <w:rFonts w:ascii="Times New Roman" w:hAnsi="Times New Roman" w:cs="Times New Roman"/>
          <w:sz w:val="28"/>
        </w:rPr>
        <w:t xml:space="preserve"> памяти </w:t>
      </w:r>
      <w:proofErr w:type="spellStart"/>
      <w:r w:rsidRPr="00500D4A">
        <w:rPr>
          <w:rFonts w:ascii="Times New Roman" w:hAnsi="Times New Roman" w:cs="Times New Roman"/>
          <w:sz w:val="28"/>
        </w:rPr>
        <w:t>Игумени</w:t>
      </w:r>
      <w:proofErr w:type="spellEnd"/>
      <w:r w:rsidRPr="00500D4A">
        <w:rPr>
          <w:rFonts w:ascii="Times New Roman" w:hAnsi="Times New Roman" w:cs="Times New Roman"/>
          <w:sz w:val="28"/>
        </w:rPr>
        <w:t xml:space="preserve"> Таисии, 2013 </w:t>
      </w:r>
    </w:p>
    <w:p w:rsidR="005F2F77" w:rsidRPr="00500D4A" w:rsidRDefault="005F2F77" w:rsidP="00500D4A">
      <w:pPr>
        <w:pStyle w:val="a4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00D4A">
        <w:rPr>
          <w:rFonts w:ascii="Times New Roman" w:hAnsi="Times New Roman" w:cs="Times New Roman"/>
          <w:sz w:val="28"/>
        </w:rPr>
        <w:t xml:space="preserve">Бриллиантов А. И. Лекции по истории древней Церкви: курс лекций / Бриллиантов А. И.; ред., </w:t>
      </w:r>
      <w:proofErr w:type="spellStart"/>
      <w:r w:rsidRPr="00500D4A">
        <w:rPr>
          <w:rFonts w:ascii="Times New Roman" w:hAnsi="Times New Roman" w:cs="Times New Roman"/>
          <w:sz w:val="28"/>
        </w:rPr>
        <w:t>вст</w:t>
      </w:r>
      <w:proofErr w:type="spellEnd"/>
      <w:r w:rsidRPr="00500D4A">
        <w:rPr>
          <w:rFonts w:ascii="Times New Roman" w:hAnsi="Times New Roman" w:cs="Times New Roman"/>
          <w:sz w:val="28"/>
        </w:rPr>
        <w:t xml:space="preserve">. ст. А. Ю. Братухин. - 2-е изд., </w:t>
      </w:r>
      <w:proofErr w:type="spellStart"/>
      <w:r w:rsidRPr="00500D4A">
        <w:rPr>
          <w:rFonts w:ascii="Times New Roman" w:hAnsi="Times New Roman" w:cs="Times New Roman"/>
          <w:sz w:val="28"/>
        </w:rPr>
        <w:t>испр</w:t>
      </w:r>
      <w:proofErr w:type="spellEnd"/>
      <w:r w:rsidRPr="00500D4A">
        <w:rPr>
          <w:rFonts w:ascii="Times New Roman" w:hAnsi="Times New Roman" w:cs="Times New Roman"/>
          <w:sz w:val="28"/>
        </w:rPr>
        <w:t>. и доп. - СПб</w:t>
      </w:r>
      <w:proofErr w:type="gramStart"/>
      <w:r w:rsidRPr="00500D4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00D4A">
        <w:rPr>
          <w:rFonts w:ascii="Times New Roman" w:hAnsi="Times New Roman" w:cs="Times New Roman"/>
          <w:sz w:val="28"/>
        </w:rPr>
        <w:t xml:space="preserve"> Изд-во Олега Абышко, 2013 </w:t>
      </w:r>
    </w:p>
    <w:p w:rsidR="005F2F77" w:rsidRPr="00500D4A" w:rsidRDefault="005F2F77" w:rsidP="00500D4A">
      <w:pPr>
        <w:pStyle w:val="a4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00D4A">
        <w:rPr>
          <w:rFonts w:ascii="Times New Roman" w:hAnsi="Times New Roman" w:cs="Times New Roman"/>
          <w:sz w:val="28"/>
        </w:rPr>
        <w:t>Курганов Ф. А. Отношения между церковной и гражданской властью в Византийской империи в эпоху образования и окончательного установления этих взаимоотношений (325-565 г.г.): научное издание. - СПб</w:t>
      </w:r>
      <w:proofErr w:type="gramStart"/>
      <w:r w:rsidRPr="00500D4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00D4A">
        <w:rPr>
          <w:rFonts w:ascii="Times New Roman" w:hAnsi="Times New Roman" w:cs="Times New Roman"/>
          <w:sz w:val="28"/>
        </w:rPr>
        <w:t xml:space="preserve"> Изд-во Олега Абышко, 2015. </w:t>
      </w:r>
    </w:p>
    <w:p w:rsidR="005F2F77" w:rsidRPr="00500D4A" w:rsidRDefault="005F2F77" w:rsidP="00500D4A">
      <w:pPr>
        <w:pStyle w:val="a4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00D4A">
        <w:rPr>
          <w:rFonts w:ascii="Times New Roman" w:hAnsi="Times New Roman" w:cs="Times New Roman"/>
          <w:sz w:val="28"/>
        </w:rPr>
        <w:t xml:space="preserve">Соколов Ю.А. Империя и христианство. Римский мир на рубеже III-IV веков: последние гонения на христиан и Миланский эдикт. – СПб: изд-во СПДА, 2015. </w:t>
      </w:r>
    </w:p>
    <w:p w:rsidR="005F2F77" w:rsidRPr="00500D4A" w:rsidRDefault="005F2F77" w:rsidP="00500D4A">
      <w:pPr>
        <w:pStyle w:val="a4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00D4A">
        <w:rPr>
          <w:rFonts w:ascii="Times New Roman" w:hAnsi="Times New Roman" w:cs="Times New Roman"/>
          <w:sz w:val="28"/>
        </w:rPr>
        <w:t>Карташев</w:t>
      </w:r>
      <w:proofErr w:type="spellEnd"/>
      <w:r w:rsidRPr="00500D4A">
        <w:rPr>
          <w:rFonts w:ascii="Times New Roman" w:hAnsi="Times New Roman" w:cs="Times New Roman"/>
          <w:sz w:val="28"/>
        </w:rPr>
        <w:t xml:space="preserve"> А.В. Вселенские соборы / А.В. </w:t>
      </w:r>
      <w:proofErr w:type="spellStart"/>
      <w:r w:rsidRPr="00500D4A">
        <w:rPr>
          <w:rFonts w:ascii="Times New Roman" w:hAnsi="Times New Roman" w:cs="Times New Roman"/>
          <w:sz w:val="28"/>
        </w:rPr>
        <w:t>Карташев</w:t>
      </w:r>
      <w:proofErr w:type="spellEnd"/>
      <w:r w:rsidRPr="00500D4A">
        <w:rPr>
          <w:rFonts w:ascii="Times New Roman" w:hAnsi="Times New Roman" w:cs="Times New Roman"/>
          <w:sz w:val="28"/>
        </w:rPr>
        <w:t xml:space="preserve">. – М.: Христианская жизнь, 2006. – 686 </w:t>
      </w:r>
      <w:proofErr w:type="gramStart"/>
      <w:r w:rsidRPr="00500D4A">
        <w:rPr>
          <w:rFonts w:ascii="Times New Roman" w:hAnsi="Times New Roman" w:cs="Times New Roman"/>
          <w:sz w:val="28"/>
        </w:rPr>
        <w:t>с</w:t>
      </w:r>
      <w:proofErr w:type="gramEnd"/>
      <w:r w:rsidRPr="00500D4A">
        <w:rPr>
          <w:rFonts w:ascii="Times New Roman" w:hAnsi="Times New Roman" w:cs="Times New Roman"/>
          <w:sz w:val="28"/>
        </w:rPr>
        <w:t>.</w:t>
      </w:r>
      <w:r w:rsidRPr="00500D4A">
        <w:rPr>
          <w:rFonts w:ascii="Times New Roman" w:hAnsi="Times New Roman" w:cs="Times New Roman"/>
          <w:sz w:val="28"/>
        </w:rPr>
        <w:tab/>
      </w:r>
    </w:p>
    <w:p w:rsidR="005F2F77" w:rsidRPr="00500D4A" w:rsidRDefault="005F2F77" w:rsidP="00500D4A">
      <w:pPr>
        <w:pStyle w:val="a4"/>
        <w:widowControl w:val="0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00D4A">
        <w:rPr>
          <w:rFonts w:ascii="Times New Roman" w:hAnsi="Times New Roman" w:cs="Times New Roman"/>
          <w:sz w:val="28"/>
        </w:rPr>
        <w:t>Мейендорф</w:t>
      </w:r>
      <w:proofErr w:type="spellEnd"/>
      <w:r w:rsidRPr="00500D4A">
        <w:rPr>
          <w:rFonts w:ascii="Times New Roman" w:hAnsi="Times New Roman" w:cs="Times New Roman"/>
          <w:sz w:val="28"/>
        </w:rPr>
        <w:t xml:space="preserve"> И., </w:t>
      </w:r>
      <w:proofErr w:type="spellStart"/>
      <w:r w:rsidRPr="00500D4A">
        <w:rPr>
          <w:rFonts w:ascii="Times New Roman" w:hAnsi="Times New Roman" w:cs="Times New Roman"/>
          <w:sz w:val="28"/>
        </w:rPr>
        <w:t>прот</w:t>
      </w:r>
      <w:proofErr w:type="spellEnd"/>
      <w:r w:rsidRPr="00500D4A">
        <w:rPr>
          <w:rFonts w:ascii="Times New Roman" w:hAnsi="Times New Roman" w:cs="Times New Roman"/>
          <w:sz w:val="28"/>
        </w:rPr>
        <w:t xml:space="preserve">. Византийское богословие. Исторические тенденции и доктринальные темы: пер. с англ. / И. </w:t>
      </w:r>
      <w:proofErr w:type="spellStart"/>
      <w:r w:rsidRPr="00500D4A">
        <w:rPr>
          <w:rFonts w:ascii="Times New Roman" w:hAnsi="Times New Roman" w:cs="Times New Roman"/>
          <w:sz w:val="28"/>
        </w:rPr>
        <w:t>Мейендорф</w:t>
      </w:r>
      <w:proofErr w:type="spellEnd"/>
      <w:r w:rsidRPr="00500D4A">
        <w:rPr>
          <w:rFonts w:ascii="Times New Roman" w:hAnsi="Times New Roman" w:cs="Times New Roman"/>
          <w:sz w:val="28"/>
        </w:rPr>
        <w:t xml:space="preserve">. – Минск: Лучи Софии, 2001. – 336 </w:t>
      </w:r>
      <w:proofErr w:type="gramStart"/>
      <w:r w:rsidRPr="00500D4A">
        <w:rPr>
          <w:rFonts w:ascii="Times New Roman" w:hAnsi="Times New Roman" w:cs="Times New Roman"/>
          <w:sz w:val="28"/>
        </w:rPr>
        <w:t>с</w:t>
      </w:r>
      <w:proofErr w:type="gramEnd"/>
      <w:r w:rsidRPr="00500D4A">
        <w:rPr>
          <w:rFonts w:ascii="Times New Roman" w:hAnsi="Times New Roman" w:cs="Times New Roman"/>
          <w:sz w:val="28"/>
        </w:rPr>
        <w:t>.</w:t>
      </w:r>
    </w:p>
    <w:p w:rsidR="005F2F77" w:rsidRPr="00500D4A" w:rsidRDefault="005F2F77" w:rsidP="00500D4A">
      <w:pPr>
        <w:pStyle w:val="a4"/>
        <w:widowControl w:val="0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00D4A">
        <w:rPr>
          <w:rFonts w:ascii="Times New Roman" w:hAnsi="Times New Roman" w:cs="Times New Roman"/>
          <w:sz w:val="28"/>
        </w:rPr>
        <w:t>Постнов</w:t>
      </w:r>
      <w:proofErr w:type="spellEnd"/>
      <w:r w:rsidRPr="00500D4A">
        <w:rPr>
          <w:rFonts w:ascii="Times New Roman" w:hAnsi="Times New Roman" w:cs="Times New Roman"/>
          <w:sz w:val="28"/>
        </w:rPr>
        <w:t xml:space="preserve"> М.Э. История Христианской Церкви (до разделения Церквей – 1054 г.) / М.Э. </w:t>
      </w:r>
      <w:proofErr w:type="spellStart"/>
      <w:r w:rsidRPr="00500D4A">
        <w:rPr>
          <w:rFonts w:ascii="Times New Roman" w:hAnsi="Times New Roman" w:cs="Times New Roman"/>
          <w:sz w:val="28"/>
        </w:rPr>
        <w:t>Постнов</w:t>
      </w:r>
      <w:proofErr w:type="spellEnd"/>
      <w:r w:rsidRPr="00500D4A">
        <w:rPr>
          <w:rFonts w:ascii="Times New Roman" w:hAnsi="Times New Roman" w:cs="Times New Roman"/>
          <w:sz w:val="28"/>
        </w:rPr>
        <w:t xml:space="preserve">. – Киев: Путь к истине, 1991. – 614 </w:t>
      </w:r>
      <w:proofErr w:type="gramStart"/>
      <w:r w:rsidRPr="00500D4A">
        <w:rPr>
          <w:rFonts w:ascii="Times New Roman" w:hAnsi="Times New Roman" w:cs="Times New Roman"/>
          <w:sz w:val="28"/>
        </w:rPr>
        <w:t>с</w:t>
      </w:r>
      <w:proofErr w:type="gramEnd"/>
      <w:r w:rsidRPr="00500D4A">
        <w:rPr>
          <w:rFonts w:ascii="Times New Roman" w:hAnsi="Times New Roman" w:cs="Times New Roman"/>
          <w:sz w:val="28"/>
        </w:rPr>
        <w:t>.</w:t>
      </w:r>
    </w:p>
    <w:p w:rsidR="005F2F77" w:rsidRPr="00500D4A" w:rsidRDefault="005F2F77" w:rsidP="00500D4A">
      <w:pPr>
        <w:pStyle w:val="a4"/>
        <w:widowControl w:val="0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00D4A">
        <w:rPr>
          <w:rFonts w:ascii="Times New Roman" w:hAnsi="Times New Roman" w:cs="Times New Roman"/>
          <w:sz w:val="28"/>
        </w:rPr>
        <w:t xml:space="preserve">Флоровский Г.В. Восточные отцы </w:t>
      </w:r>
      <w:r w:rsidRPr="00500D4A">
        <w:rPr>
          <w:rFonts w:ascii="Times New Roman" w:hAnsi="Times New Roman" w:cs="Times New Roman"/>
          <w:sz w:val="28"/>
          <w:lang w:val="en-US"/>
        </w:rPr>
        <w:t>IV</w:t>
      </w:r>
      <w:r w:rsidRPr="00500D4A">
        <w:rPr>
          <w:rFonts w:ascii="Times New Roman" w:hAnsi="Times New Roman" w:cs="Times New Roman"/>
          <w:sz w:val="28"/>
        </w:rPr>
        <w:t xml:space="preserve"> века / Г.В.Флоровский. – М.: ПАИМС, 1992. – 240 с.</w:t>
      </w:r>
    </w:p>
    <w:p w:rsidR="008404C4" w:rsidRPr="00500D4A" w:rsidRDefault="005F2F77" w:rsidP="00500D4A">
      <w:pPr>
        <w:pStyle w:val="a4"/>
        <w:widowControl w:val="0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00D4A">
        <w:rPr>
          <w:rFonts w:ascii="Times New Roman" w:hAnsi="Times New Roman" w:cs="Times New Roman"/>
          <w:sz w:val="28"/>
        </w:rPr>
        <w:t xml:space="preserve">Флоровский Г.В. Восточные отцы </w:t>
      </w:r>
      <w:r w:rsidRPr="00500D4A">
        <w:rPr>
          <w:rFonts w:ascii="Times New Roman" w:hAnsi="Times New Roman" w:cs="Times New Roman"/>
          <w:sz w:val="28"/>
          <w:lang w:val="en-US"/>
        </w:rPr>
        <w:t>V</w:t>
      </w:r>
      <w:r w:rsidRPr="00500D4A">
        <w:rPr>
          <w:rFonts w:ascii="Times New Roman" w:hAnsi="Times New Roman" w:cs="Times New Roman"/>
          <w:sz w:val="28"/>
        </w:rPr>
        <w:t xml:space="preserve"> – </w:t>
      </w:r>
      <w:r w:rsidRPr="00500D4A">
        <w:rPr>
          <w:rFonts w:ascii="Times New Roman" w:hAnsi="Times New Roman" w:cs="Times New Roman"/>
          <w:sz w:val="28"/>
          <w:lang w:val="en-US"/>
        </w:rPr>
        <w:t>VIII</w:t>
      </w:r>
      <w:r w:rsidRPr="00500D4A">
        <w:rPr>
          <w:rFonts w:ascii="Times New Roman" w:hAnsi="Times New Roman" w:cs="Times New Roman"/>
          <w:sz w:val="28"/>
        </w:rPr>
        <w:t xml:space="preserve"> века / Г.В.Флоровский.– </w:t>
      </w:r>
      <w:r w:rsidRPr="00500D4A">
        <w:rPr>
          <w:rFonts w:ascii="Times New Roman" w:hAnsi="Times New Roman" w:cs="Times New Roman"/>
          <w:sz w:val="28"/>
          <w:lang w:val="en-US"/>
        </w:rPr>
        <w:t>Paris</w:t>
      </w:r>
      <w:r w:rsidRPr="00500D4A">
        <w:rPr>
          <w:rFonts w:ascii="Times New Roman" w:hAnsi="Times New Roman" w:cs="Times New Roman"/>
          <w:sz w:val="28"/>
        </w:rPr>
        <w:t xml:space="preserve">: </w:t>
      </w:r>
      <w:r w:rsidRPr="00500D4A">
        <w:rPr>
          <w:rFonts w:ascii="Times New Roman" w:hAnsi="Times New Roman" w:cs="Times New Roman"/>
          <w:sz w:val="28"/>
          <w:lang w:val="en-US"/>
        </w:rPr>
        <w:t>YMCA</w:t>
      </w:r>
      <w:r w:rsidRPr="00500D4A">
        <w:rPr>
          <w:rFonts w:ascii="Times New Roman" w:hAnsi="Times New Roman" w:cs="Times New Roman"/>
          <w:sz w:val="28"/>
        </w:rPr>
        <w:t>-</w:t>
      </w:r>
      <w:r w:rsidRPr="00500D4A">
        <w:rPr>
          <w:rFonts w:ascii="Times New Roman" w:hAnsi="Times New Roman" w:cs="Times New Roman"/>
          <w:sz w:val="28"/>
          <w:lang w:val="en-US"/>
        </w:rPr>
        <w:t>PRESS</w:t>
      </w:r>
      <w:r w:rsidRPr="00500D4A">
        <w:rPr>
          <w:rFonts w:ascii="Times New Roman" w:hAnsi="Times New Roman" w:cs="Times New Roman"/>
          <w:sz w:val="28"/>
        </w:rPr>
        <w:t>, 1990. – 240 с.</w:t>
      </w:r>
    </w:p>
    <w:p w:rsidR="00500D4A" w:rsidRDefault="00500D4A" w:rsidP="00500D4A">
      <w:pPr>
        <w:pStyle w:val="a4"/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4EE7">
        <w:rPr>
          <w:rFonts w:ascii="Times New Roman" w:hAnsi="Times New Roman" w:cs="Times New Roman"/>
          <w:sz w:val="28"/>
          <w:szCs w:val="28"/>
        </w:rPr>
        <w:pict>
          <v:rect id="_x0000_i1027" style="width:467.75pt;height:1.5pt" o:hralign="center" o:hrstd="t" o:hr="t" fillcolor="#a0a0a0" stroked="f"/>
        </w:pict>
      </w:r>
    </w:p>
    <w:p w:rsidR="00500D4A" w:rsidRDefault="00500D4A" w:rsidP="00500D4A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Оценочные средства / форма проверки задания</w:t>
      </w:r>
    </w:p>
    <w:p w:rsidR="00500D4A" w:rsidRDefault="00500D4A" w:rsidP="00500D4A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0D4A" w:rsidRPr="007C1AB8" w:rsidRDefault="00500D4A" w:rsidP="00500D4A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1AB8">
        <w:rPr>
          <w:rFonts w:ascii="Times New Roman" w:hAnsi="Times New Roman" w:cs="Times New Roman"/>
          <w:sz w:val="28"/>
          <w:szCs w:val="32"/>
        </w:rPr>
        <w:t>По вопросам тем составить конспект</w:t>
      </w:r>
      <w:r>
        <w:rPr>
          <w:rFonts w:ascii="Times New Roman" w:hAnsi="Times New Roman" w:cs="Times New Roman"/>
          <w:sz w:val="28"/>
          <w:szCs w:val="32"/>
        </w:rPr>
        <w:t xml:space="preserve">ы, </w:t>
      </w:r>
      <w:r w:rsidRPr="007C1AB8">
        <w:rPr>
          <w:rFonts w:ascii="Times New Roman" w:hAnsi="Times New Roman" w:cs="Times New Roman"/>
          <w:sz w:val="28"/>
          <w:szCs w:val="32"/>
        </w:rPr>
        <w:t xml:space="preserve"> </w:t>
      </w:r>
      <w:r w:rsidRPr="00500D4A">
        <w:rPr>
          <w:rFonts w:ascii="Times New Roman" w:hAnsi="Times New Roman" w:cs="Times New Roman"/>
          <w:sz w:val="28"/>
          <w:szCs w:val="28"/>
        </w:rPr>
        <w:t>выполненные задания</w:t>
      </w:r>
      <w:r w:rsidRPr="00500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AB8">
        <w:rPr>
          <w:rFonts w:ascii="Times New Roman" w:hAnsi="Times New Roman" w:cs="Times New Roman"/>
          <w:sz w:val="28"/>
          <w:szCs w:val="32"/>
        </w:rPr>
        <w:t>в электронном виде</w:t>
      </w:r>
      <w:r w:rsidRPr="007C1AB8">
        <w:rPr>
          <w:rFonts w:ascii="Times New Roman" w:hAnsi="Times New Roman" w:cs="Times New Roman"/>
          <w:sz w:val="24"/>
          <w:szCs w:val="28"/>
        </w:rPr>
        <w:t xml:space="preserve"> </w:t>
      </w:r>
      <w:r w:rsidRPr="00DA4EE7">
        <w:rPr>
          <w:rFonts w:ascii="Times New Roman" w:hAnsi="Times New Roman" w:cs="Times New Roman"/>
          <w:sz w:val="24"/>
          <w:szCs w:val="28"/>
        </w:rPr>
        <w:pict>
          <v:rect id="_x0000_i1028" style="width:467.75pt;height:1.5pt" o:hralign="center" o:hrstd="t" o:hr="t" fillcolor="#a0a0a0" stroked="f"/>
        </w:pict>
      </w:r>
    </w:p>
    <w:p w:rsidR="00500D4A" w:rsidRDefault="00500D4A" w:rsidP="00500D4A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Сроки отчетности</w:t>
      </w:r>
    </w:p>
    <w:p w:rsidR="00500D4A" w:rsidRDefault="00500D4A" w:rsidP="00500D4A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0D4A" w:rsidRPr="007C1AB8" w:rsidRDefault="00500D4A" w:rsidP="00500D4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7C1AB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Внимание!  Задание должно быть выполнено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до 07</w:t>
      </w:r>
      <w:r w:rsidRPr="007C1AB8">
        <w:rPr>
          <w:rFonts w:ascii="Times New Roman" w:hAnsi="Times New Roman" w:cs="Times New Roman"/>
          <w:b/>
          <w:color w:val="FF0000"/>
          <w:sz w:val="28"/>
          <w:szCs w:val="24"/>
        </w:rPr>
        <w:t>.0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6</w:t>
      </w:r>
    </w:p>
    <w:p w:rsidR="008404C4" w:rsidRPr="00500D4A" w:rsidRDefault="008404C4" w:rsidP="00500D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404C4" w:rsidRPr="00500D4A" w:rsidSect="003C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036"/>
    <w:multiLevelType w:val="hybridMultilevel"/>
    <w:tmpl w:val="0DA85858"/>
    <w:lvl w:ilvl="0" w:tplc="99B41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1DF7"/>
    <w:multiLevelType w:val="hybridMultilevel"/>
    <w:tmpl w:val="6AA81508"/>
    <w:lvl w:ilvl="0" w:tplc="2538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C645B"/>
    <w:multiLevelType w:val="hybridMultilevel"/>
    <w:tmpl w:val="C17A1A5E"/>
    <w:lvl w:ilvl="0" w:tplc="3E6894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E3ACCA5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E902BD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42AB5"/>
    <w:multiLevelType w:val="hybridMultilevel"/>
    <w:tmpl w:val="D4B24596"/>
    <w:lvl w:ilvl="0" w:tplc="0C102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C1B0F"/>
    <w:multiLevelType w:val="hybridMultilevel"/>
    <w:tmpl w:val="014294F6"/>
    <w:lvl w:ilvl="0" w:tplc="38209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F6E98"/>
    <w:multiLevelType w:val="hybridMultilevel"/>
    <w:tmpl w:val="598C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E6767"/>
    <w:multiLevelType w:val="hybridMultilevel"/>
    <w:tmpl w:val="8D127A58"/>
    <w:lvl w:ilvl="0" w:tplc="03985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F1E2A"/>
    <w:multiLevelType w:val="hybridMultilevel"/>
    <w:tmpl w:val="626A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C1826"/>
    <w:multiLevelType w:val="hybridMultilevel"/>
    <w:tmpl w:val="313C1FF6"/>
    <w:lvl w:ilvl="0" w:tplc="86222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43EE7"/>
    <w:multiLevelType w:val="hybridMultilevel"/>
    <w:tmpl w:val="8D8A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E25F9"/>
    <w:multiLevelType w:val="hybridMultilevel"/>
    <w:tmpl w:val="CFF8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4D43"/>
    <w:multiLevelType w:val="hybridMultilevel"/>
    <w:tmpl w:val="A822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CCFE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306F0D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81940"/>
    <w:multiLevelType w:val="hybridMultilevel"/>
    <w:tmpl w:val="55340F50"/>
    <w:lvl w:ilvl="0" w:tplc="BC6A9D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31892"/>
    <w:multiLevelType w:val="hybridMultilevel"/>
    <w:tmpl w:val="9F76067E"/>
    <w:lvl w:ilvl="0" w:tplc="1E5C1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4949BD"/>
    <w:multiLevelType w:val="hybridMultilevel"/>
    <w:tmpl w:val="08A8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F1A76"/>
    <w:multiLevelType w:val="hybridMultilevel"/>
    <w:tmpl w:val="9C9C7E3A"/>
    <w:lvl w:ilvl="0" w:tplc="66DEAF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AF5CED"/>
    <w:multiLevelType w:val="hybridMultilevel"/>
    <w:tmpl w:val="DD6E5860"/>
    <w:lvl w:ilvl="0" w:tplc="4ADADA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8367143"/>
    <w:multiLevelType w:val="hybridMultilevel"/>
    <w:tmpl w:val="B524B19C"/>
    <w:lvl w:ilvl="0" w:tplc="22DE1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85159"/>
    <w:multiLevelType w:val="hybridMultilevel"/>
    <w:tmpl w:val="06265910"/>
    <w:lvl w:ilvl="0" w:tplc="EC1221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90BF0"/>
    <w:multiLevelType w:val="hybridMultilevel"/>
    <w:tmpl w:val="F67CAC84"/>
    <w:lvl w:ilvl="0" w:tplc="B5F406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B4180"/>
    <w:multiLevelType w:val="hybridMultilevel"/>
    <w:tmpl w:val="349CA868"/>
    <w:lvl w:ilvl="0" w:tplc="49325A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15593"/>
    <w:multiLevelType w:val="hybridMultilevel"/>
    <w:tmpl w:val="2746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F6C90"/>
    <w:multiLevelType w:val="hybridMultilevel"/>
    <w:tmpl w:val="7D7C9D64"/>
    <w:lvl w:ilvl="0" w:tplc="B6F6B3F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F3A50"/>
    <w:multiLevelType w:val="hybridMultilevel"/>
    <w:tmpl w:val="8DD4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75CAF"/>
    <w:multiLevelType w:val="hybridMultilevel"/>
    <w:tmpl w:val="E662E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11265"/>
    <w:multiLevelType w:val="hybridMultilevel"/>
    <w:tmpl w:val="6736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5157C"/>
    <w:multiLevelType w:val="hybridMultilevel"/>
    <w:tmpl w:val="CE542222"/>
    <w:lvl w:ilvl="0" w:tplc="EA5A0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02142"/>
    <w:multiLevelType w:val="hybridMultilevel"/>
    <w:tmpl w:val="1DB4CFBA"/>
    <w:lvl w:ilvl="0" w:tplc="03926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326497"/>
    <w:multiLevelType w:val="hybridMultilevel"/>
    <w:tmpl w:val="9FD8B218"/>
    <w:lvl w:ilvl="0" w:tplc="EE40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571CC"/>
    <w:multiLevelType w:val="hybridMultilevel"/>
    <w:tmpl w:val="584CDBC4"/>
    <w:lvl w:ilvl="0" w:tplc="00287D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9B5225C"/>
    <w:multiLevelType w:val="hybridMultilevel"/>
    <w:tmpl w:val="54B414BC"/>
    <w:lvl w:ilvl="0" w:tplc="EC52B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16543"/>
    <w:multiLevelType w:val="hybridMultilevel"/>
    <w:tmpl w:val="6198A312"/>
    <w:lvl w:ilvl="0" w:tplc="50CC1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167EE"/>
    <w:multiLevelType w:val="hybridMultilevel"/>
    <w:tmpl w:val="1CE6E928"/>
    <w:lvl w:ilvl="0" w:tplc="42A64A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83AA3"/>
    <w:multiLevelType w:val="hybridMultilevel"/>
    <w:tmpl w:val="022A5F66"/>
    <w:lvl w:ilvl="0" w:tplc="1D4C6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94C360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1F1B59"/>
    <w:multiLevelType w:val="hybridMultilevel"/>
    <w:tmpl w:val="FE5A5FA2"/>
    <w:lvl w:ilvl="0" w:tplc="3F1A44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D7C21"/>
    <w:multiLevelType w:val="hybridMultilevel"/>
    <w:tmpl w:val="1CE6E928"/>
    <w:lvl w:ilvl="0" w:tplc="42A64A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6"/>
  </w:num>
  <w:num w:numId="4">
    <w:abstractNumId w:val="2"/>
  </w:num>
  <w:num w:numId="5">
    <w:abstractNumId w:val="1"/>
  </w:num>
  <w:num w:numId="6">
    <w:abstractNumId w:val="11"/>
  </w:num>
  <w:num w:numId="7">
    <w:abstractNumId w:val="24"/>
  </w:num>
  <w:num w:numId="8">
    <w:abstractNumId w:val="33"/>
  </w:num>
  <w:num w:numId="9">
    <w:abstractNumId w:val="18"/>
  </w:num>
  <w:num w:numId="10">
    <w:abstractNumId w:val="30"/>
  </w:num>
  <w:num w:numId="11">
    <w:abstractNumId w:val="28"/>
  </w:num>
  <w:num w:numId="12">
    <w:abstractNumId w:val="9"/>
  </w:num>
  <w:num w:numId="13">
    <w:abstractNumId w:val="7"/>
  </w:num>
  <w:num w:numId="14">
    <w:abstractNumId w:val="5"/>
  </w:num>
  <w:num w:numId="15">
    <w:abstractNumId w:val="31"/>
  </w:num>
  <w:num w:numId="16">
    <w:abstractNumId w:val="25"/>
  </w:num>
  <w:num w:numId="17">
    <w:abstractNumId w:val="21"/>
  </w:num>
  <w:num w:numId="18">
    <w:abstractNumId w:val="27"/>
  </w:num>
  <w:num w:numId="19">
    <w:abstractNumId w:val="14"/>
  </w:num>
  <w:num w:numId="20">
    <w:abstractNumId w:val="19"/>
  </w:num>
  <w:num w:numId="21">
    <w:abstractNumId w:val="26"/>
  </w:num>
  <w:num w:numId="22">
    <w:abstractNumId w:val="3"/>
  </w:num>
  <w:num w:numId="23">
    <w:abstractNumId w:val="22"/>
  </w:num>
  <w:num w:numId="24">
    <w:abstractNumId w:val="10"/>
  </w:num>
  <w:num w:numId="25">
    <w:abstractNumId w:val="32"/>
  </w:num>
  <w:num w:numId="26">
    <w:abstractNumId w:val="35"/>
  </w:num>
  <w:num w:numId="27">
    <w:abstractNumId w:val="20"/>
  </w:num>
  <w:num w:numId="28">
    <w:abstractNumId w:val="17"/>
  </w:num>
  <w:num w:numId="29">
    <w:abstractNumId w:val="4"/>
  </w:num>
  <w:num w:numId="30">
    <w:abstractNumId w:val="6"/>
  </w:num>
  <w:num w:numId="31">
    <w:abstractNumId w:val="8"/>
  </w:num>
  <w:num w:numId="32">
    <w:abstractNumId w:val="13"/>
  </w:num>
  <w:num w:numId="33">
    <w:abstractNumId w:val="34"/>
  </w:num>
  <w:num w:numId="34">
    <w:abstractNumId w:val="23"/>
  </w:num>
  <w:num w:numId="35">
    <w:abstractNumId w:val="12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764"/>
    <w:rsid w:val="00036E5F"/>
    <w:rsid w:val="00056AE4"/>
    <w:rsid w:val="000B14EB"/>
    <w:rsid w:val="000D7049"/>
    <w:rsid w:val="00102E73"/>
    <w:rsid w:val="001206C5"/>
    <w:rsid w:val="00220C44"/>
    <w:rsid w:val="00227AD3"/>
    <w:rsid w:val="00237C1A"/>
    <w:rsid w:val="003A7A4F"/>
    <w:rsid w:val="003C74B1"/>
    <w:rsid w:val="003E4E5E"/>
    <w:rsid w:val="00447FD2"/>
    <w:rsid w:val="00500D4A"/>
    <w:rsid w:val="00543544"/>
    <w:rsid w:val="0055266D"/>
    <w:rsid w:val="00576C5A"/>
    <w:rsid w:val="00580AE9"/>
    <w:rsid w:val="005D7BE0"/>
    <w:rsid w:val="005F2F77"/>
    <w:rsid w:val="005F322A"/>
    <w:rsid w:val="006C1A85"/>
    <w:rsid w:val="00747B55"/>
    <w:rsid w:val="00762C63"/>
    <w:rsid w:val="00782AFF"/>
    <w:rsid w:val="007E38E8"/>
    <w:rsid w:val="00825F9F"/>
    <w:rsid w:val="008404C4"/>
    <w:rsid w:val="008D6971"/>
    <w:rsid w:val="00922B80"/>
    <w:rsid w:val="0095343A"/>
    <w:rsid w:val="00953A90"/>
    <w:rsid w:val="00AB7764"/>
    <w:rsid w:val="00B27647"/>
    <w:rsid w:val="00B90678"/>
    <w:rsid w:val="00C0044C"/>
    <w:rsid w:val="00C346B8"/>
    <w:rsid w:val="00C7361D"/>
    <w:rsid w:val="00DF18F5"/>
    <w:rsid w:val="00E60129"/>
    <w:rsid w:val="00EA721C"/>
    <w:rsid w:val="00EE01FD"/>
    <w:rsid w:val="00F47269"/>
    <w:rsid w:val="00FD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764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764"/>
    <w:pPr>
      <w:spacing w:line="256" w:lineRule="auto"/>
      <w:ind w:left="720"/>
      <w:contextualSpacing/>
    </w:pPr>
  </w:style>
  <w:style w:type="paragraph" w:styleId="a5">
    <w:name w:val="No Spacing"/>
    <w:qFormat/>
    <w:rsid w:val="00AB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95343A"/>
    <w:rPr>
      <w:i/>
      <w:iCs/>
    </w:rPr>
  </w:style>
  <w:style w:type="character" w:customStyle="1" w:styleId="citation">
    <w:name w:val="citation"/>
    <w:basedOn w:val="a0"/>
    <w:rsid w:val="0095343A"/>
  </w:style>
  <w:style w:type="paragraph" w:styleId="a7">
    <w:name w:val="header"/>
    <w:basedOn w:val="a"/>
    <w:link w:val="a8"/>
    <w:uiPriority w:val="99"/>
    <w:unhideWhenUsed/>
    <w:rsid w:val="007E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8E8"/>
  </w:style>
  <w:style w:type="character" w:styleId="a9">
    <w:name w:val="Hyperlink"/>
    <w:basedOn w:val="a0"/>
    <w:uiPriority w:val="99"/>
    <w:semiHidden/>
    <w:unhideWhenUsed/>
    <w:rsid w:val="005F322A"/>
    <w:rPr>
      <w:color w:val="0000FF"/>
      <w:u w:val="single"/>
    </w:rPr>
  </w:style>
  <w:style w:type="paragraph" w:styleId="aa">
    <w:name w:val="Body Text"/>
    <w:basedOn w:val="a"/>
    <w:link w:val="ab"/>
    <w:unhideWhenUsed/>
    <w:rsid w:val="008404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404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">
    <w:name w:val="content"/>
    <w:basedOn w:val="a0"/>
    <w:rsid w:val="008404C4"/>
  </w:style>
  <w:style w:type="table" w:customStyle="1" w:styleId="1">
    <w:name w:val="Сетка таблицы1"/>
    <w:basedOn w:val="a1"/>
    <w:uiPriority w:val="39"/>
    <w:rsid w:val="00500D4A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oturov_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dcterms:created xsi:type="dcterms:W3CDTF">2020-05-11T14:38:00Z</dcterms:created>
  <dcterms:modified xsi:type="dcterms:W3CDTF">2020-05-13T20:58:00Z</dcterms:modified>
</cp:coreProperties>
</file>