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766AEC" w:rsidTr="00766AEC">
        <w:trPr>
          <w:trHeight w:val="454"/>
        </w:trPr>
        <w:tc>
          <w:tcPr>
            <w:tcW w:w="9345" w:type="dxa"/>
            <w:vAlign w:val="center"/>
          </w:tcPr>
          <w:p w:rsidR="00766AEC" w:rsidRDefault="00766AEC" w:rsidP="00766A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766AEC" w:rsidTr="00766AEC">
        <w:trPr>
          <w:trHeight w:val="454"/>
        </w:trPr>
        <w:tc>
          <w:tcPr>
            <w:tcW w:w="9345" w:type="dxa"/>
            <w:vAlign w:val="center"/>
          </w:tcPr>
          <w:p w:rsidR="00766AEC" w:rsidRDefault="00766AEC" w:rsidP="00766AEC">
            <w:pPr>
              <w:spacing w:after="0" w:line="240" w:lineRule="auto"/>
            </w:pPr>
            <w:r>
              <w:t>История Русской Православной  Церкви</w:t>
            </w:r>
          </w:p>
        </w:tc>
      </w:tr>
      <w:tr w:rsidR="00766AEC" w:rsidTr="00766AEC">
        <w:trPr>
          <w:trHeight w:val="454"/>
        </w:trPr>
        <w:tc>
          <w:tcPr>
            <w:tcW w:w="9345" w:type="dxa"/>
            <w:vAlign w:val="center"/>
          </w:tcPr>
          <w:p w:rsidR="00766AEC" w:rsidRDefault="00766AEC" w:rsidP="00766A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766AEC" w:rsidTr="00766AEC">
        <w:trPr>
          <w:trHeight w:val="454"/>
        </w:trPr>
        <w:tc>
          <w:tcPr>
            <w:tcW w:w="9345" w:type="dxa"/>
            <w:vAlign w:val="center"/>
          </w:tcPr>
          <w:p w:rsidR="00766AEC" w:rsidRDefault="00766AEC" w:rsidP="00766AEC">
            <w:pPr>
              <w:spacing w:after="0" w:line="240" w:lineRule="auto"/>
            </w:pPr>
            <w:proofErr w:type="spellStart"/>
            <w:r>
              <w:t>Липовецкий</w:t>
            </w:r>
            <w:proofErr w:type="spellEnd"/>
            <w:r>
              <w:t xml:space="preserve"> Владимир Владимирович</w:t>
            </w:r>
          </w:p>
        </w:tc>
      </w:tr>
      <w:tr w:rsidR="00766AEC" w:rsidTr="00766AEC">
        <w:trPr>
          <w:trHeight w:val="454"/>
        </w:trPr>
        <w:tc>
          <w:tcPr>
            <w:tcW w:w="9345" w:type="dxa"/>
            <w:vAlign w:val="center"/>
          </w:tcPr>
          <w:p w:rsidR="00766AEC" w:rsidRDefault="00766AEC" w:rsidP="00766A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766AEC" w:rsidTr="00766AEC">
        <w:trPr>
          <w:trHeight w:val="454"/>
        </w:trPr>
        <w:tc>
          <w:tcPr>
            <w:tcW w:w="9345" w:type="dxa"/>
            <w:vAlign w:val="center"/>
          </w:tcPr>
          <w:p w:rsidR="00766AEC" w:rsidRDefault="00766AEC" w:rsidP="00766AE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Vlados.05@mail.ru</w:t>
            </w:r>
          </w:p>
        </w:tc>
      </w:tr>
    </w:tbl>
    <w:p w:rsidR="00276A32" w:rsidRDefault="00AF14CF" w:rsidP="00450989">
      <w:pPr>
        <w:pStyle w:val="1"/>
        <w:jc w:val="center"/>
      </w:pPr>
      <w:r>
        <w:t>Установочные лекции по Истории  Русской Православной Церкви</w:t>
      </w:r>
    </w:p>
    <w:p w:rsidR="00276A32" w:rsidRDefault="00DA671E" w:rsidP="00766AEC">
      <w:pPr>
        <w:spacing w:after="0" w:line="360" w:lineRule="auto"/>
        <w:jc w:val="center"/>
        <w:rPr>
          <w:i/>
        </w:rPr>
      </w:pPr>
      <w:r w:rsidRPr="00DA671E">
        <w:rPr>
          <w:b/>
        </w:rPr>
        <w:pict>
          <v:rect id="_x0000_i1025" style="width:0;height:1.5pt" o:hralign="center" o:hrstd="t" o:hr="t" fillcolor="#a0a0a0" stroked="f"/>
        </w:pict>
      </w:r>
    </w:p>
    <w:p w:rsidR="00276A32" w:rsidRPr="00AF14CF" w:rsidRDefault="004B309F" w:rsidP="00766AEC">
      <w:pPr>
        <w:spacing w:after="0" w:line="360" w:lineRule="auto"/>
        <w:jc w:val="center"/>
        <w:rPr>
          <w:b/>
          <w:szCs w:val="28"/>
        </w:rPr>
      </w:pPr>
      <w:r w:rsidRPr="00AF14CF">
        <w:rPr>
          <w:b/>
          <w:szCs w:val="28"/>
        </w:rPr>
        <w:t>Лекция</w:t>
      </w:r>
      <w:r w:rsidR="00AF14CF" w:rsidRPr="00AF14CF">
        <w:rPr>
          <w:b/>
          <w:szCs w:val="28"/>
        </w:rPr>
        <w:t xml:space="preserve"> 1.</w:t>
      </w:r>
      <w:r w:rsidR="00755C14">
        <w:rPr>
          <w:b/>
          <w:szCs w:val="28"/>
        </w:rPr>
        <w:t xml:space="preserve">Русская Православная Церковь в </w:t>
      </w:r>
      <w:r w:rsidR="00755C14">
        <w:rPr>
          <w:b/>
          <w:szCs w:val="28"/>
          <w:lang w:val="en-US"/>
        </w:rPr>
        <w:t>X</w:t>
      </w:r>
      <w:r w:rsidR="00755C14" w:rsidRPr="00755C14">
        <w:rPr>
          <w:b/>
          <w:szCs w:val="28"/>
        </w:rPr>
        <w:t xml:space="preserve"> – </w:t>
      </w:r>
      <w:r w:rsidR="00755C14">
        <w:rPr>
          <w:b/>
          <w:szCs w:val="28"/>
        </w:rPr>
        <w:t>начале</w:t>
      </w:r>
      <w:r w:rsidR="00755C14" w:rsidRPr="00755C14">
        <w:rPr>
          <w:b/>
          <w:szCs w:val="28"/>
        </w:rPr>
        <w:t xml:space="preserve"> </w:t>
      </w:r>
      <w:r w:rsidR="00755C14">
        <w:rPr>
          <w:b/>
          <w:szCs w:val="28"/>
          <w:lang w:val="en-US"/>
        </w:rPr>
        <w:t>XIII</w:t>
      </w:r>
      <w:r w:rsidR="00755C14" w:rsidRPr="00755C14">
        <w:rPr>
          <w:b/>
          <w:szCs w:val="28"/>
        </w:rPr>
        <w:t xml:space="preserve"> </w:t>
      </w:r>
      <w:r w:rsidR="00755C14">
        <w:rPr>
          <w:b/>
          <w:szCs w:val="28"/>
        </w:rPr>
        <w:t>вв</w:t>
      </w:r>
      <w:r w:rsidRPr="00AF14CF">
        <w:rPr>
          <w:b/>
          <w:szCs w:val="28"/>
        </w:rPr>
        <w:t>. 2 часа</w:t>
      </w:r>
      <w:r w:rsidR="00755C14">
        <w:rPr>
          <w:b/>
          <w:szCs w:val="28"/>
        </w:rPr>
        <w:t>.</w:t>
      </w:r>
    </w:p>
    <w:p w:rsidR="00766AEC" w:rsidRDefault="00766AEC" w:rsidP="00766AEC">
      <w:pPr>
        <w:spacing w:after="0" w:line="360" w:lineRule="auto"/>
        <w:rPr>
          <w:b/>
        </w:rPr>
      </w:pPr>
      <w:r w:rsidRPr="00DA671E">
        <w:rPr>
          <w:b/>
        </w:rPr>
        <w:pict>
          <v:rect id="_x0000_i1028" style="width:0;height:1.5pt" o:hralign="center" o:hrstd="t" o:hr="t" fillcolor="#a0a0a0" stroked="f"/>
        </w:pict>
      </w:r>
    </w:p>
    <w:p w:rsidR="00276A32" w:rsidRPr="00AF14CF" w:rsidRDefault="004B309F" w:rsidP="00766AEC">
      <w:pPr>
        <w:spacing w:after="0" w:line="360" w:lineRule="auto"/>
        <w:jc w:val="center"/>
        <w:rPr>
          <w:szCs w:val="28"/>
          <w:u w:val="single"/>
        </w:rPr>
      </w:pPr>
      <w:r w:rsidRPr="00AF14CF">
        <w:rPr>
          <w:szCs w:val="28"/>
          <w:u w:val="single"/>
        </w:rPr>
        <w:t>Литература к теме:</w:t>
      </w:r>
    </w:p>
    <w:p w:rsidR="00AF14CF" w:rsidRPr="00AF14CF" w:rsidRDefault="00AF14CF" w:rsidP="0044095D">
      <w:pPr>
        <w:pStyle w:val="a5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F14CF">
        <w:rPr>
          <w:sz w:val="28"/>
          <w:szCs w:val="28"/>
        </w:rPr>
        <w:t xml:space="preserve">1. Знаменский П.В. Руководство к Русской церковной истории (любое издание) </w:t>
      </w:r>
    </w:p>
    <w:p w:rsidR="00AF14CF" w:rsidRPr="00AF14CF" w:rsidRDefault="00AF14CF" w:rsidP="0044095D">
      <w:pPr>
        <w:pStyle w:val="a5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F14CF">
        <w:rPr>
          <w:sz w:val="28"/>
          <w:szCs w:val="28"/>
        </w:rPr>
        <w:t xml:space="preserve">2. </w:t>
      </w:r>
      <w:proofErr w:type="spellStart"/>
      <w:r w:rsidRPr="00AF14CF">
        <w:rPr>
          <w:sz w:val="28"/>
          <w:szCs w:val="28"/>
        </w:rPr>
        <w:t>Тальберг</w:t>
      </w:r>
      <w:proofErr w:type="spellEnd"/>
      <w:r w:rsidRPr="00AF14CF">
        <w:rPr>
          <w:sz w:val="28"/>
          <w:szCs w:val="28"/>
        </w:rPr>
        <w:t xml:space="preserve"> Н. Д. История Русской Церкви (любое издание) </w:t>
      </w:r>
    </w:p>
    <w:p w:rsidR="00AF14CF" w:rsidRPr="00AF14CF" w:rsidRDefault="00AF14CF" w:rsidP="0044095D">
      <w:pPr>
        <w:pStyle w:val="a5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F14CF">
        <w:rPr>
          <w:sz w:val="28"/>
          <w:szCs w:val="28"/>
        </w:rPr>
        <w:t xml:space="preserve">3. Митрополит </w:t>
      </w:r>
      <w:proofErr w:type="spellStart"/>
      <w:r w:rsidRPr="00AF14CF">
        <w:rPr>
          <w:sz w:val="28"/>
          <w:szCs w:val="28"/>
        </w:rPr>
        <w:t>Макарий</w:t>
      </w:r>
      <w:proofErr w:type="spellEnd"/>
      <w:r w:rsidRPr="00AF14CF">
        <w:rPr>
          <w:sz w:val="28"/>
          <w:szCs w:val="28"/>
        </w:rPr>
        <w:t xml:space="preserve"> (Булгаков) История Русской Церкви М.: Издательство </w:t>
      </w:r>
      <w:proofErr w:type="spellStart"/>
      <w:r w:rsidRPr="00AF14CF">
        <w:rPr>
          <w:sz w:val="28"/>
          <w:szCs w:val="28"/>
        </w:rPr>
        <w:t>Спасо-Преображенского</w:t>
      </w:r>
      <w:proofErr w:type="spellEnd"/>
      <w:r w:rsidRPr="00AF14CF">
        <w:rPr>
          <w:sz w:val="28"/>
          <w:szCs w:val="28"/>
        </w:rPr>
        <w:t xml:space="preserve"> Валаамского монастыря, 1994-1996 </w:t>
      </w:r>
    </w:p>
    <w:p w:rsidR="00766AEC" w:rsidRDefault="00766AEC" w:rsidP="00766AEC">
      <w:pPr>
        <w:spacing w:after="0" w:line="360" w:lineRule="auto"/>
        <w:rPr>
          <w:b/>
        </w:rPr>
      </w:pPr>
      <w:r w:rsidRPr="00DA671E">
        <w:rPr>
          <w:b/>
        </w:rPr>
        <w:pict>
          <v:rect id="_x0000_i1029" style="width:0;height:1.5pt" o:hralign="center" o:hrstd="t" o:hr="t" fillcolor="#a0a0a0" stroked="f"/>
        </w:pict>
      </w:r>
    </w:p>
    <w:p w:rsidR="00276A32" w:rsidRDefault="004B309F" w:rsidP="00766AEC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 w:rsidR="00AF14CF" w:rsidRDefault="00AF14CF" w:rsidP="0044095D">
      <w:pPr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>
        <w:t>Предщественники</w:t>
      </w:r>
      <w:proofErr w:type="spellEnd"/>
      <w:r>
        <w:t xml:space="preserve"> князя Владимира: Аскольд и </w:t>
      </w:r>
      <w:proofErr w:type="spellStart"/>
      <w:r>
        <w:t>Дир</w:t>
      </w:r>
      <w:proofErr w:type="spellEnd"/>
      <w:r>
        <w:t>, равноапостольная княгиня Ольга.</w:t>
      </w:r>
    </w:p>
    <w:p w:rsidR="00AF14CF" w:rsidRDefault="00755C14" w:rsidP="0044095D">
      <w:pPr>
        <w:numPr>
          <w:ilvl w:val="0"/>
          <w:numId w:val="2"/>
        </w:numPr>
        <w:spacing w:after="0" w:line="360" w:lineRule="auto"/>
        <w:ind w:left="284" w:hanging="284"/>
        <w:jc w:val="both"/>
      </w:pPr>
      <w:r>
        <w:t>Крещение Руси: причины, повод, значение</w:t>
      </w:r>
      <w:proofErr w:type="gramStart"/>
      <w:r>
        <w:t xml:space="preserve"> .</w:t>
      </w:r>
      <w:proofErr w:type="gramEnd"/>
      <w:r>
        <w:t xml:space="preserve"> Равноапостольный князь Владимир. </w:t>
      </w:r>
    </w:p>
    <w:p w:rsidR="00755C14" w:rsidRDefault="00755C14" w:rsidP="0044095D">
      <w:pPr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Устройство Русской церкви в </w:t>
      </w:r>
      <w:r>
        <w:rPr>
          <w:lang w:val="en-US"/>
        </w:rPr>
        <w:t>X</w:t>
      </w:r>
      <w:r w:rsidRPr="00755C14">
        <w:t xml:space="preserve"> </w:t>
      </w:r>
      <w:r>
        <w:t>–</w:t>
      </w:r>
      <w:r w:rsidRPr="00755C14">
        <w:t xml:space="preserve"> </w:t>
      </w:r>
      <w:r>
        <w:t xml:space="preserve">начале </w:t>
      </w:r>
      <w:r>
        <w:rPr>
          <w:lang w:val="en-US"/>
        </w:rPr>
        <w:t>XIII</w:t>
      </w:r>
      <w:r w:rsidRPr="00755C14">
        <w:t xml:space="preserve"> </w:t>
      </w:r>
      <w:r>
        <w:t>вв.</w:t>
      </w:r>
    </w:p>
    <w:p w:rsidR="00755C14" w:rsidRDefault="00755C14" w:rsidP="0044095D">
      <w:pPr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Монашество в </w:t>
      </w:r>
      <w:r>
        <w:rPr>
          <w:lang w:val="en-US"/>
        </w:rPr>
        <w:t>XI</w:t>
      </w:r>
      <w:r w:rsidRPr="00755C14">
        <w:t xml:space="preserve"> - </w:t>
      </w:r>
      <w:r>
        <w:t xml:space="preserve"> начале </w:t>
      </w:r>
      <w:r>
        <w:rPr>
          <w:lang w:val="en-US"/>
        </w:rPr>
        <w:t>XIII</w:t>
      </w:r>
      <w:r>
        <w:t xml:space="preserve"> вв.</w:t>
      </w:r>
    </w:p>
    <w:p w:rsidR="00755C14" w:rsidRDefault="00755C14" w:rsidP="0044095D">
      <w:pPr>
        <w:numPr>
          <w:ilvl w:val="0"/>
          <w:numId w:val="2"/>
        </w:numPr>
        <w:spacing w:after="0" w:line="360" w:lineRule="auto"/>
        <w:ind w:left="284" w:hanging="284"/>
        <w:jc w:val="both"/>
      </w:pPr>
      <w:r>
        <w:t>Феодальная раздробленность и церковь.</w:t>
      </w:r>
    </w:p>
    <w:p w:rsidR="00276A32" w:rsidRDefault="00DA671E" w:rsidP="00766AEC">
      <w:pPr>
        <w:spacing w:after="0" w:line="360" w:lineRule="auto"/>
        <w:rPr>
          <w:b/>
        </w:rPr>
      </w:pPr>
      <w:r w:rsidRPr="00DA671E">
        <w:rPr>
          <w:b/>
        </w:rPr>
        <w:pict>
          <v:rect id="_x0000_i1026" style="width:0;height:1.5pt" o:hralign="center" o:hrstd="t" o:hr="t" fillcolor="#a0a0a0" stroked="f"/>
        </w:pict>
      </w:r>
    </w:p>
    <w:p w:rsidR="00AF14CF" w:rsidRDefault="00755C14" w:rsidP="00766AEC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755C14">
        <w:rPr>
          <w:b/>
        </w:rPr>
        <w:t>Лекция 2. Монголо – татарское нашествие и Церковь. 2 часа</w:t>
      </w:r>
    </w:p>
    <w:p w:rsidR="00766AEC" w:rsidRDefault="00766AEC" w:rsidP="00766AEC">
      <w:pPr>
        <w:spacing w:after="0" w:line="360" w:lineRule="auto"/>
        <w:rPr>
          <w:b/>
        </w:rPr>
      </w:pPr>
      <w:r w:rsidRPr="00DA671E">
        <w:rPr>
          <w:b/>
        </w:rPr>
        <w:pict>
          <v:rect id="_x0000_i1030" style="width:0;height:1.5pt" o:hralign="center" o:hrstd="t" o:hr="t" fillcolor="#a0a0a0" stroked="f"/>
        </w:pict>
      </w:r>
    </w:p>
    <w:p w:rsidR="00755C14" w:rsidRPr="00AF14CF" w:rsidRDefault="00755C14" w:rsidP="00766AEC">
      <w:pPr>
        <w:spacing w:after="0" w:line="360" w:lineRule="auto"/>
        <w:jc w:val="center"/>
        <w:rPr>
          <w:szCs w:val="28"/>
          <w:u w:val="single"/>
        </w:rPr>
      </w:pPr>
      <w:r w:rsidRPr="00AF14CF">
        <w:rPr>
          <w:szCs w:val="28"/>
          <w:u w:val="single"/>
        </w:rPr>
        <w:t>Литература к теме:</w:t>
      </w:r>
    </w:p>
    <w:p w:rsidR="00755C14" w:rsidRPr="00AF14CF" w:rsidRDefault="00755C14" w:rsidP="0044095D">
      <w:pPr>
        <w:pStyle w:val="a5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F14CF">
        <w:rPr>
          <w:sz w:val="28"/>
          <w:szCs w:val="28"/>
        </w:rPr>
        <w:lastRenderedPageBreak/>
        <w:t xml:space="preserve">1. Знаменский П.В. Руководство к Русской церковной истории (любое издание) </w:t>
      </w:r>
    </w:p>
    <w:p w:rsidR="00755C14" w:rsidRPr="00AF14CF" w:rsidRDefault="00755C14" w:rsidP="0044095D">
      <w:pPr>
        <w:pStyle w:val="a5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F14CF">
        <w:rPr>
          <w:sz w:val="28"/>
          <w:szCs w:val="28"/>
        </w:rPr>
        <w:t xml:space="preserve">2. </w:t>
      </w:r>
      <w:proofErr w:type="spellStart"/>
      <w:r w:rsidRPr="00AF14CF">
        <w:rPr>
          <w:sz w:val="28"/>
          <w:szCs w:val="28"/>
        </w:rPr>
        <w:t>Тальберг</w:t>
      </w:r>
      <w:proofErr w:type="spellEnd"/>
      <w:r w:rsidRPr="00AF14CF">
        <w:rPr>
          <w:sz w:val="28"/>
          <w:szCs w:val="28"/>
        </w:rPr>
        <w:t xml:space="preserve"> Н. Д. История Русской Церкви (любое издание) </w:t>
      </w:r>
    </w:p>
    <w:p w:rsidR="00755C14" w:rsidRPr="00AF14CF" w:rsidRDefault="00755C14" w:rsidP="0044095D">
      <w:pPr>
        <w:pStyle w:val="a5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F14CF">
        <w:rPr>
          <w:sz w:val="28"/>
          <w:szCs w:val="28"/>
        </w:rPr>
        <w:t xml:space="preserve">3. Митрополит </w:t>
      </w:r>
      <w:proofErr w:type="spellStart"/>
      <w:r w:rsidRPr="00AF14CF">
        <w:rPr>
          <w:sz w:val="28"/>
          <w:szCs w:val="28"/>
        </w:rPr>
        <w:t>Макарий</w:t>
      </w:r>
      <w:proofErr w:type="spellEnd"/>
      <w:r w:rsidRPr="00AF14CF">
        <w:rPr>
          <w:sz w:val="28"/>
          <w:szCs w:val="28"/>
        </w:rPr>
        <w:t xml:space="preserve"> (Булгаков) История Русской Церкви М.: Издательство </w:t>
      </w:r>
      <w:proofErr w:type="spellStart"/>
      <w:r w:rsidRPr="00AF14CF">
        <w:rPr>
          <w:sz w:val="28"/>
          <w:szCs w:val="28"/>
        </w:rPr>
        <w:t>Спасо-Преображенского</w:t>
      </w:r>
      <w:proofErr w:type="spellEnd"/>
      <w:r w:rsidRPr="00AF14CF">
        <w:rPr>
          <w:sz w:val="28"/>
          <w:szCs w:val="28"/>
        </w:rPr>
        <w:t xml:space="preserve"> Валаамского монастыря, 1994-1996 </w:t>
      </w:r>
    </w:p>
    <w:p w:rsidR="00766AEC" w:rsidRDefault="00766AEC" w:rsidP="00766AEC">
      <w:pPr>
        <w:spacing w:after="0" w:line="360" w:lineRule="auto"/>
        <w:rPr>
          <w:b/>
        </w:rPr>
      </w:pPr>
      <w:r w:rsidRPr="00DA671E">
        <w:rPr>
          <w:b/>
        </w:rPr>
        <w:pict>
          <v:rect id="_x0000_i1031" style="width:0;height:1.5pt" o:hralign="center" o:hrstd="t" o:hr="t" fillcolor="#a0a0a0" stroked="f"/>
        </w:pict>
      </w:r>
    </w:p>
    <w:p w:rsidR="00755C14" w:rsidRDefault="00755C14" w:rsidP="00766AEC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 w:rsidR="00755C14" w:rsidRDefault="00755C14" w:rsidP="0044095D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Причины  монголо – татарского нашествия с точки зрения светских и церковных историков.</w:t>
      </w:r>
    </w:p>
    <w:p w:rsidR="00755C14" w:rsidRDefault="00755C14" w:rsidP="0044095D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Ход монголо – татарского нашествия.</w:t>
      </w:r>
    </w:p>
    <w:p w:rsidR="00755C14" w:rsidRDefault="00755C14" w:rsidP="0044095D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Церковь во время монголо – татарского ига.</w:t>
      </w:r>
    </w:p>
    <w:p w:rsidR="00755C14" w:rsidRDefault="00457D39" w:rsidP="0044095D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Святые благоверные князья, пострадавшие за веру во время монголо – татарского ига.</w:t>
      </w:r>
    </w:p>
    <w:p w:rsidR="00457D39" w:rsidRDefault="00457D39" w:rsidP="0044095D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Святой благоверный князь Димитрий Донской.</w:t>
      </w:r>
    </w:p>
    <w:p w:rsidR="00457D39" w:rsidRDefault="00457D39" w:rsidP="0044095D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Роль церкви в свержении монголо – татарского ига.</w:t>
      </w:r>
    </w:p>
    <w:p w:rsidR="00457D39" w:rsidRDefault="00457D39" w:rsidP="0044095D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 xml:space="preserve">Московские святители в </w:t>
      </w:r>
      <w:r>
        <w:rPr>
          <w:lang w:val="en-US"/>
        </w:rPr>
        <w:t>XII</w:t>
      </w:r>
      <w:r w:rsidRPr="00457D39">
        <w:t xml:space="preserve"> – </w:t>
      </w:r>
      <w:r>
        <w:rPr>
          <w:lang w:val="en-US"/>
        </w:rPr>
        <w:t>XV</w:t>
      </w:r>
      <w:r w:rsidRPr="00457D39"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t xml:space="preserve">: Петр, Феогност, Алексий, </w:t>
      </w:r>
      <w:proofErr w:type="spellStart"/>
      <w:r>
        <w:t>Киприан</w:t>
      </w:r>
      <w:proofErr w:type="spellEnd"/>
      <w:r>
        <w:t xml:space="preserve">, </w:t>
      </w:r>
      <w:proofErr w:type="spellStart"/>
      <w:r>
        <w:t>Фотий</w:t>
      </w:r>
      <w:proofErr w:type="spellEnd"/>
      <w:r>
        <w:t>, Иона. Деятельность и роль в свержении монголо – татарского ига.</w:t>
      </w:r>
    </w:p>
    <w:p w:rsidR="00766AEC" w:rsidRDefault="00766AEC" w:rsidP="00766AEC">
      <w:pPr>
        <w:spacing w:after="0" w:line="360" w:lineRule="auto"/>
        <w:rPr>
          <w:b/>
        </w:rPr>
      </w:pPr>
      <w:r w:rsidRPr="00DA671E">
        <w:rPr>
          <w:b/>
        </w:rPr>
        <w:pict>
          <v:rect id="_x0000_i1032" style="width:0;height:1.5pt" o:hralign="center" o:hrstd="t" o:hr="t" fillcolor="#a0a0a0" stroked="f"/>
        </w:pict>
      </w:r>
    </w:p>
    <w:p w:rsidR="00457D39" w:rsidRDefault="00457D39" w:rsidP="00766AEC">
      <w:pPr>
        <w:spacing w:after="0" w:line="360" w:lineRule="auto"/>
        <w:jc w:val="center"/>
        <w:rPr>
          <w:i/>
        </w:rPr>
      </w:pPr>
      <w:r>
        <w:rPr>
          <w:i/>
        </w:rPr>
        <w:t>Практическая часть</w:t>
      </w:r>
    </w:p>
    <w:p w:rsidR="00457D39" w:rsidRDefault="00DA671E" w:rsidP="00766AEC">
      <w:pPr>
        <w:spacing w:after="0" w:line="360" w:lineRule="auto"/>
        <w:jc w:val="center"/>
        <w:rPr>
          <w:i/>
        </w:rPr>
      </w:pPr>
      <w:r w:rsidRPr="00DA671E">
        <w:rPr>
          <w:b/>
        </w:rPr>
        <w:pict>
          <v:rect id="_x0000_i1027" style="width:0;height:1.5pt" o:hralign="center" o:hrstd="t" o:hr="t" fillcolor="#a0a0a0" stroked="f"/>
        </w:pict>
      </w:r>
    </w:p>
    <w:p w:rsidR="005B0DD8" w:rsidRDefault="005B0DD8" w:rsidP="005B0DD8">
      <w:pPr>
        <w:pStyle w:val="a4"/>
        <w:spacing w:after="0" w:line="360" w:lineRule="auto"/>
        <w:ind w:left="0"/>
        <w:jc w:val="center"/>
        <w:rPr>
          <w:szCs w:val="28"/>
          <w:u w:val="single"/>
        </w:rPr>
      </w:pPr>
      <w:r>
        <w:rPr>
          <w:szCs w:val="28"/>
          <w:u w:val="single"/>
        </w:rPr>
        <w:t>Оценочные средства / форма проверки задания</w:t>
      </w:r>
    </w:p>
    <w:p w:rsidR="00457D39" w:rsidRDefault="005B0DD8" w:rsidP="005B0DD8">
      <w:pPr>
        <w:spacing w:after="0" w:line="360" w:lineRule="auto"/>
      </w:pPr>
      <w:r>
        <w:t>П</w:t>
      </w:r>
      <w:r w:rsidR="00457D39">
        <w:t xml:space="preserve">одготовить конспект лекции.  </w:t>
      </w:r>
    </w:p>
    <w:p w:rsidR="00766AEC" w:rsidRDefault="00766AEC" w:rsidP="00766AEC">
      <w:pPr>
        <w:spacing w:after="0" w:line="360" w:lineRule="auto"/>
        <w:rPr>
          <w:b/>
        </w:rPr>
      </w:pPr>
      <w:r w:rsidRPr="00DA671E">
        <w:rPr>
          <w:b/>
        </w:rPr>
        <w:pict>
          <v:rect id="_x0000_i1033" style="width:0;height:1.5pt" o:hralign="center" o:hrstd="t" o:hr="t" fillcolor="#a0a0a0" stroked="f"/>
        </w:pict>
      </w:r>
    </w:p>
    <w:p w:rsidR="005B0DD8" w:rsidRDefault="005B0DD8" w:rsidP="005B0DD8">
      <w:pPr>
        <w:pStyle w:val="a4"/>
        <w:spacing w:after="0" w:line="360" w:lineRule="auto"/>
        <w:ind w:left="0"/>
        <w:jc w:val="center"/>
        <w:rPr>
          <w:szCs w:val="28"/>
          <w:u w:val="single"/>
        </w:rPr>
      </w:pPr>
      <w:r>
        <w:rPr>
          <w:szCs w:val="28"/>
          <w:u w:val="single"/>
        </w:rPr>
        <w:t>Сроки отчетности</w:t>
      </w:r>
    </w:p>
    <w:p w:rsidR="00457D39" w:rsidRPr="005B0DD8" w:rsidRDefault="005B0DD8" w:rsidP="005B0DD8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457D39" w:rsidRPr="005B0DD8">
        <w:rPr>
          <w:b/>
          <w:color w:val="FF0000"/>
        </w:rPr>
        <w:t>ЗАДАНИЕ БУДЕТ ПРОВЕРЯТЬСЯ НА СЛЕДУЮЩЕЙ СЕССИИ</w:t>
      </w:r>
    </w:p>
    <w:p w:rsidR="00457D39" w:rsidRPr="00755C14" w:rsidRDefault="00457D39" w:rsidP="00766AEC">
      <w:pPr>
        <w:pStyle w:val="a4"/>
        <w:spacing w:after="0" w:line="360" w:lineRule="auto"/>
      </w:pPr>
    </w:p>
    <w:sectPr w:rsidR="00457D39" w:rsidRPr="00755C14" w:rsidSect="00D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306"/>
    <w:multiLevelType w:val="hybridMultilevel"/>
    <w:tmpl w:val="6F48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50B6"/>
    <w:multiLevelType w:val="singleLevel"/>
    <w:tmpl w:val="300A50B6"/>
    <w:lvl w:ilvl="0">
      <w:start w:val="1"/>
      <w:numFmt w:val="decimal"/>
      <w:suff w:val="space"/>
      <w:lvlText w:val="%1."/>
      <w:lvlJc w:val="left"/>
    </w:lvl>
  </w:abstractNum>
  <w:abstractNum w:abstractNumId="3">
    <w:nsid w:val="506B6874"/>
    <w:multiLevelType w:val="hybridMultilevel"/>
    <w:tmpl w:val="6556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D9"/>
    <w:rsid w:val="001E211D"/>
    <w:rsid w:val="00276A32"/>
    <w:rsid w:val="00424CD9"/>
    <w:rsid w:val="0044095D"/>
    <w:rsid w:val="00450989"/>
    <w:rsid w:val="00457D39"/>
    <w:rsid w:val="004B309F"/>
    <w:rsid w:val="005B0DD8"/>
    <w:rsid w:val="00666223"/>
    <w:rsid w:val="00755C14"/>
    <w:rsid w:val="00766AEC"/>
    <w:rsid w:val="00952B1E"/>
    <w:rsid w:val="009C051B"/>
    <w:rsid w:val="00AF14CF"/>
    <w:rsid w:val="00B87DAF"/>
    <w:rsid w:val="00DA671E"/>
    <w:rsid w:val="20E85992"/>
    <w:rsid w:val="72007653"/>
    <w:rsid w:val="795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EC"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A67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7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F14CF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F14CF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</cp:lastModifiedBy>
  <cp:revision>6</cp:revision>
  <dcterms:created xsi:type="dcterms:W3CDTF">2020-05-18T10:34:00Z</dcterms:created>
  <dcterms:modified xsi:type="dcterms:W3CDTF">2020-05-18T22:16:00Z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