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67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67D72" w:rsidRPr="00967D72" w:rsidTr="003D64FA">
        <w:tc>
          <w:tcPr>
            <w:tcW w:w="9345" w:type="dxa"/>
          </w:tcPr>
          <w:p w:rsidR="00967D72" w:rsidRPr="00967D72" w:rsidRDefault="00967D72" w:rsidP="00967D72">
            <w:pPr>
              <w:spacing w:after="160"/>
              <w:jc w:val="center"/>
              <w:rPr>
                <w:rFonts w:eastAsia="Calibri"/>
                <w:b/>
              </w:rPr>
            </w:pPr>
            <w:r w:rsidRPr="00967D72">
              <w:rPr>
                <w:rFonts w:eastAsia="Calibri"/>
                <w:b/>
              </w:rPr>
              <w:t>Название предмета</w:t>
            </w:r>
          </w:p>
        </w:tc>
      </w:tr>
      <w:tr w:rsidR="00967D72" w:rsidRPr="00967D72" w:rsidTr="003D64FA">
        <w:tc>
          <w:tcPr>
            <w:tcW w:w="9345" w:type="dxa"/>
          </w:tcPr>
          <w:p w:rsidR="00967D72" w:rsidRPr="00967D72" w:rsidRDefault="00967D72" w:rsidP="00967D72">
            <w:pPr>
              <w:spacing w:after="160"/>
              <w:rPr>
                <w:rFonts w:eastAsia="Calibri"/>
              </w:rPr>
            </w:pPr>
            <w:r w:rsidRPr="00967D72">
              <w:rPr>
                <w:rFonts w:eastAsia="Calibri"/>
              </w:rPr>
              <w:t>Патрология</w:t>
            </w:r>
          </w:p>
        </w:tc>
      </w:tr>
      <w:tr w:rsidR="00967D72" w:rsidRPr="00967D72" w:rsidTr="003D64FA">
        <w:tc>
          <w:tcPr>
            <w:tcW w:w="9345" w:type="dxa"/>
          </w:tcPr>
          <w:p w:rsidR="00967D72" w:rsidRPr="00967D72" w:rsidRDefault="00967D72" w:rsidP="00967D72">
            <w:pPr>
              <w:spacing w:after="160"/>
              <w:jc w:val="center"/>
              <w:rPr>
                <w:rFonts w:eastAsia="Calibri"/>
                <w:b/>
              </w:rPr>
            </w:pPr>
            <w:r w:rsidRPr="00967D72">
              <w:rPr>
                <w:rFonts w:eastAsia="Calibri"/>
                <w:b/>
              </w:rPr>
              <w:t>ФИО преподавателя</w:t>
            </w:r>
          </w:p>
        </w:tc>
      </w:tr>
      <w:tr w:rsidR="00967D72" w:rsidRPr="00967D72" w:rsidTr="003D64FA">
        <w:tc>
          <w:tcPr>
            <w:tcW w:w="9345" w:type="dxa"/>
          </w:tcPr>
          <w:p w:rsidR="00967D72" w:rsidRPr="00967D72" w:rsidRDefault="00967D72" w:rsidP="00967D72">
            <w:pPr>
              <w:spacing w:after="160"/>
              <w:rPr>
                <w:rFonts w:eastAsia="Calibri"/>
              </w:rPr>
            </w:pPr>
            <w:r w:rsidRPr="00967D72">
              <w:rPr>
                <w:rFonts w:eastAsia="Calibri"/>
              </w:rPr>
              <w:t>Протоиерей Александр Сергеевич Лебедев</w:t>
            </w:r>
          </w:p>
        </w:tc>
      </w:tr>
      <w:tr w:rsidR="00967D72" w:rsidRPr="00967D72" w:rsidTr="003D64FA">
        <w:tc>
          <w:tcPr>
            <w:tcW w:w="9345" w:type="dxa"/>
          </w:tcPr>
          <w:p w:rsidR="00967D72" w:rsidRPr="00967D72" w:rsidRDefault="00967D72" w:rsidP="00967D72">
            <w:pPr>
              <w:spacing w:after="160"/>
              <w:jc w:val="center"/>
              <w:rPr>
                <w:rFonts w:eastAsia="Calibri"/>
                <w:b/>
              </w:rPr>
            </w:pPr>
            <w:r w:rsidRPr="00967D72">
              <w:rPr>
                <w:rFonts w:eastAsia="Calibri"/>
                <w:b/>
              </w:rPr>
              <w:t>Электронная почта преподавателя</w:t>
            </w:r>
          </w:p>
        </w:tc>
      </w:tr>
      <w:tr w:rsidR="00967D72" w:rsidRPr="00967D72" w:rsidTr="003D64FA">
        <w:tc>
          <w:tcPr>
            <w:tcW w:w="9345" w:type="dxa"/>
          </w:tcPr>
          <w:p w:rsidR="00967D72" w:rsidRPr="00967D72" w:rsidRDefault="00967D72" w:rsidP="00967D72">
            <w:pPr>
              <w:spacing w:after="160"/>
              <w:rPr>
                <w:rFonts w:eastAsia="Calibri"/>
                <w:lang w:val="en-US"/>
              </w:rPr>
            </w:pPr>
            <w:hyperlink r:id="rId7" w:history="1">
              <w:r w:rsidRPr="00967D72">
                <w:rPr>
                  <w:rFonts w:eastAsia="Calibri"/>
                  <w:color w:val="0000FF"/>
                  <w:u w:val="single"/>
                  <w:lang w:val="en-US"/>
                </w:rPr>
                <w:t>protoaleks@mail.ru</w:t>
              </w:r>
            </w:hyperlink>
          </w:p>
        </w:tc>
      </w:tr>
    </w:tbl>
    <w:p w:rsidR="00967D72" w:rsidRPr="00967D72" w:rsidRDefault="00967D72" w:rsidP="00967D72">
      <w:pPr>
        <w:spacing w:after="160"/>
        <w:jc w:val="left"/>
        <w:rPr>
          <w:rFonts w:eastAsia="Calibri"/>
          <w:b/>
          <w:sz w:val="28"/>
          <w:szCs w:val="24"/>
        </w:rPr>
      </w:pPr>
      <w:r w:rsidRPr="00967D72">
        <w:rPr>
          <w:rFonts w:eastAsia="Calibri"/>
          <w:b/>
          <w:sz w:val="28"/>
          <w:szCs w:val="24"/>
        </w:rPr>
        <w:t>Теоретическая часть:</w:t>
      </w:r>
    </w:p>
    <w:p w:rsidR="00967D72" w:rsidRPr="00967D72" w:rsidRDefault="00967D72" w:rsidP="00967D72">
      <w:pPr>
        <w:spacing w:before="0" w:after="160"/>
        <w:jc w:val="center"/>
        <w:rPr>
          <w:rFonts w:eastAsia="Calibri"/>
          <w:i/>
          <w:sz w:val="28"/>
          <w:szCs w:val="28"/>
        </w:rPr>
      </w:pPr>
      <w:r w:rsidRPr="00967D72">
        <w:rPr>
          <w:rFonts w:eastAsia="Calibri"/>
          <w:b/>
          <w:i/>
          <w:sz w:val="28"/>
          <w:szCs w:val="24"/>
        </w:rPr>
        <w:t xml:space="preserve">Тема занятия: </w:t>
      </w:r>
      <w:r w:rsidRPr="00967D72">
        <w:rPr>
          <w:rFonts w:eastAsia="Calibri"/>
          <w:i/>
          <w:sz w:val="28"/>
          <w:szCs w:val="28"/>
        </w:rPr>
        <w:t>Тертуллиан</w:t>
      </w:r>
    </w:p>
    <w:p w:rsidR="00967D72" w:rsidRPr="00967D72" w:rsidRDefault="00967D72" w:rsidP="00967D72">
      <w:pPr>
        <w:spacing w:before="0" w:after="160"/>
        <w:jc w:val="left"/>
        <w:rPr>
          <w:rFonts w:eastAsia="Calibri"/>
          <w:sz w:val="28"/>
          <w:szCs w:val="24"/>
        </w:rPr>
      </w:pPr>
      <w:r w:rsidRPr="00967D72">
        <w:rPr>
          <w:rFonts w:eastAsia="Calibri"/>
          <w:sz w:val="28"/>
          <w:szCs w:val="24"/>
        </w:rPr>
        <w:pict>
          <v:rect id="_x0000_i1026" style="width:0;height:1.5pt" o:hralign="center" o:hrstd="t" o:hr="t" fillcolor="#a0a0a0" stroked="f"/>
        </w:pict>
      </w:r>
    </w:p>
    <w:p w:rsidR="00967D72" w:rsidRPr="00967D72" w:rsidRDefault="00967D72" w:rsidP="00967D72">
      <w:pPr>
        <w:spacing w:before="0" w:after="160"/>
        <w:jc w:val="left"/>
        <w:rPr>
          <w:rFonts w:eastAsia="Calibri"/>
          <w:b/>
          <w:sz w:val="28"/>
          <w:szCs w:val="24"/>
        </w:rPr>
      </w:pPr>
      <w:r w:rsidRPr="00967D72">
        <w:rPr>
          <w:rFonts w:eastAsia="Calibri"/>
          <w:b/>
          <w:sz w:val="28"/>
          <w:szCs w:val="24"/>
        </w:rPr>
        <w:t>Литература к теме:</w:t>
      </w:r>
    </w:p>
    <w:p w:rsidR="00967D72" w:rsidRPr="00967D72" w:rsidRDefault="00967D72" w:rsidP="00967D72">
      <w:pPr>
        <w:shd w:val="clear" w:color="auto" w:fill="FFFFFF"/>
        <w:spacing w:before="0" w:after="0" w:line="276" w:lineRule="auto"/>
        <w:ind w:left="720"/>
        <w:contextualSpacing/>
        <w:rPr>
          <w:rFonts w:eastAsia="Calibri"/>
          <w:sz w:val="28"/>
          <w:szCs w:val="24"/>
        </w:rPr>
      </w:pPr>
      <w:r w:rsidRPr="00967D72">
        <w:rPr>
          <w:rFonts w:eastAsia="Calibri"/>
          <w:sz w:val="28"/>
          <w:szCs w:val="28"/>
        </w:rPr>
        <w:t>И. В. Попов. Патрология, краткий курс. М., 2003.</w:t>
      </w:r>
      <w:r w:rsidRPr="00967D72">
        <w:rPr>
          <w:rFonts w:eastAsia="Calibri"/>
          <w:szCs w:val="24"/>
        </w:rPr>
        <w:t xml:space="preserve"> </w:t>
      </w:r>
      <w:hyperlink r:id="rId8" w:history="1">
        <w:r w:rsidRPr="00967D72">
          <w:rPr>
            <w:rFonts w:eastAsia="Calibri"/>
            <w:color w:val="0000FF"/>
            <w:sz w:val="28"/>
            <w:szCs w:val="24"/>
            <w:u w:val="single"/>
          </w:rPr>
          <w:t>https://azbyka.ru/otechnik/Ioann_Popov/konspekt-lektsij-po-patrologii/</w:t>
        </w:r>
      </w:hyperlink>
    </w:p>
    <w:p w:rsidR="00967D72" w:rsidRPr="00967D72" w:rsidRDefault="00967D72" w:rsidP="00967D72">
      <w:pPr>
        <w:spacing w:before="0" w:after="160"/>
        <w:jc w:val="left"/>
        <w:rPr>
          <w:rFonts w:eastAsia="Calibri"/>
          <w:sz w:val="28"/>
          <w:szCs w:val="24"/>
        </w:rPr>
      </w:pPr>
      <w:r w:rsidRPr="00967D72">
        <w:rPr>
          <w:rFonts w:eastAsia="Calibri"/>
          <w:sz w:val="28"/>
          <w:szCs w:val="24"/>
        </w:rPr>
        <w:pict>
          <v:rect id="_x0000_i1027" style="width:0;height:1.5pt" o:hralign="center" o:hrstd="t" o:hr="t" fillcolor="#a0a0a0" stroked="f"/>
        </w:pict>
      </w:r>
    </w:p>
    <w:p w:rsidR="00967D72" w:rsidRPr="00967D72" w:rsidRDefault="00967D72" w:rsidP="00967D72">
      <w:pPr>
        <w:spacing w:before="0" w:after="160"/>
        <w:jc w:val="left"/>
        <w:rPr>
          <w:rFonts w:eastAsia="Calibri"/>
          <w:b/>
          <w:sz w:val="28"/>
          <w:szCs w:val="24"/>
        </w:rPr>
      </w:pPr>
      <w:r w:rsidRPr="00967D72">
        <w:rPr>
          <w:rFonts w:eastAsia="Calibri"/>
          <w:b/>
          <w:sz w:val="28"/>
          <w:szCs w:val="24"/>
        </w:rPr>
        <w:t>Форма проверки занятия:</w:t>
      </w:r>
    </w:p>
    <w:p w:rsidR="00967D72" w:rsidRPr="00967D72" w:rsidRDefault="00967D72" w:rsidP="00967D72">
      <w:pPr>
        <w:spacing w:before="0" w:after="160"/>
        <w:jc w:val="center"/>
        <w:rPr>
          <w:rFonts w:eastAsia="Calibri"/>
          <w:sz w:val="28"/>
          <w:szCs w:val="24"/>
        </w:rPr>
      </w:pPr>
      <w:r w:rsidRPr="00967D72">
        <w:rPr>
          <w:rFonts w:eastAsia="Calibri"/>
          <w:sz w:val="28"/>
          <w:szCs w:val="24"/>
        </w:rPr>
        <w:t>Составить тезисный план раздела учебного пособия, посвященного Тертуллиану</w:t>
      </w:r>
    </w:p>
    <w:p w:rsidR="00967D72" w:rsidRPr="00967D72" w:rsidRDefault="00967D72" w:rsidP="00967D72">
      <w:pPr>
        <w:spacing w:before="0" w:after="160"/>
        <w:rPr>
          <w:rFonts w:eastAsia="Calibri"/>
          <w:sz w:val="28"/>
          <w:szCs w:val="24"/>
        </w:rPr>
      </w:pPr>
      <w:r w:rsidRPr="00967D72">
        <w:rPr>
          <w:rFonts w:eastAsia="Calibri"/>
          <w:sz w:val="28"/>
          <w:szCs w:val="24"/>
        </w:rPr>
        <w:pict>
          <v:rect id="_x0000_i1028" style="width:0;height:1.5pt" o:hralign="center" o:hrstd="t" o:hr="t" fillcolor="#a0a0a0" stroked="f"/>
        </w:pict>
      </w:r>
    </w:p>
    <w:p w:rsidR="00967D72" w:rsidRPr="00967D72" w:rsidRDefault="00967D72" w:rsidP="00967D72">
      <w:pPr>
        <w:spacing w:before="0" w:after="160"/>
        <w:rPr>
          <w:rFonts w:eastAsia="Calibri"/>
          <w:b/>
          <w:sz w:val="28"/>
          <w:szCs w:val="24"/>
        </w:rPr>
      </w:pPr>
      <w:r w:rsidRPr="00967D72">
        <w:rPr>
          <w:rFonts w:eastAsia="Calibri"/>
          <w:b/>
          <w:sz w:val="28"/>
          <w:szCs w:val="24"/>
        </w:rPr>
        <w:t>Сроки отчетности:</w:t>
      </w:r>
    </w:p>
    <w:p w:rsidR="00967D72" w:rsidRPr="00967D72" w:rsidRDefault="00967D72" w:rsidP="00967D72">
      <w:pPr>
        <w:spacing w:before="0" w:after="160"/>
        <w:jc w:val="center"/>
        <w:rPr>
          <w:rFonts w:eastAsia="Calibri"/>
          <w:b/>
          <w:i/>
          <w:color w:val="FF0000"/>
          <w:sz w:val="28"/>
          <w:szCs w:val="24"/>
        </w:rPr>
      </w:pPr>
      <w:r w:rsidRPr="00967D72">
        <w:rPr>
          <w:rFonts w:eastAsia="Calibri"/>
          <w:b/>
          <w:i/>
          <w:color w:val="FF0000"/>
          <w:sz w:val="28"/>
          <w:szCs w:val="24"/>
        </w:rPr>
        <w:t>ВНИМАНИЕ! ЗАДАНИЕ ДОЛЖНО БЫТЬ ВЫПОЛНЕНО ДО 10.04</w:t>
      </w:r>
    </w:p>
    <w:p w:rsidR="00967D72" w:rsidRPr="00967D72" w:rsidRDefault="00967D72" w:rsidP="00967D72">
      <w:pPr>
        <w:spacing w:before="0" w:after="160"/>
        <w:jc w:val="center"/>
        <w:rPr>
          <w:rFonts w:eastAsia="Calibri"/>
          <w:sz w:val="28"/>
          <w:szCs w:val="24"/>
        </w:rPr>
      </w:pPr>
    </w:p>
    <w:p w:rsidR="00967D72" w:rsidRDefault="00967D72">
      <w:pPr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br w:type="page"/>
      </w:r>
    </w:p>
    <w:p w:rsidR="00967D72" w:rsidRPr="00967D72" w:rsidRDefault="00967D72" w:rsidP="00967D72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967D72">
        <w:rPr>
          <w:rFonts w:eastAsia="Calibri"/>
          <w:sz w:val="28"/>
          <w:szCs w:val="24"/>
          <w:u w:val="single"/>
        </w:rPr>
        <w:lastRenderedPageBreak/>
        <w:t>Тема занятия</w:t>
      </w:r>
    </w:p>
    <w:p w:rsidR="00967D72" w:rsidRPr="00967D72" w:rsidRDefault="00967D72" w:rsidP="00967D72">
      <w:pPr>
        <w:spacing w:before="0" w:after="160"/>
        <w:jc w:val="center"/>
        <w:rPr>
          <w:rFonts w:eastAsia="Calibri"/>
          <w:sz w:val="28"/>
          <w:szCs w:val="28"/>
        </w:rPr>
      </w:pPr>
      <w:r w:rsidRPr="00967D72">
        <w:rPr>
          <w:rFonts w:eastAsia="Calibri"/>
          <w:sz w:val="28"/>
          <w:szCs w:val="28"/>
        </w:rPr>
        <w:t>Тертуллиан как христианский апологет</w:t>
      </w:r>
    </w:p>
    <w:p w:rsidR="00967D72" w:rsidRDefault="00967D72" w:rsidP="00967D72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967D72" w:rsidRPr="00967D72" w:rsidRDefault="00967D72" w:rsidP="00967D72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967D72">
        <w:rPr>
          <w:rFonts w:eastAsia="Calibri"/>
          <w:sz w:val="28"/>
          <w:szCs w:val="24"/>
          <w:u w:val="single"/>
        </w:rPr>
        <w:t>Литература к теме</w:t>
      </w:r>
    </w:p>
    <w:p w:rsidR="00967D72" w:rsidRPr="00967D72" w:rsidRDefault="00967D72" w:rsidP="00967D72">
      <w:pPr>
        <w:jc w:val="center"/>
        <w:rPr>
          <w:sz w:val="28"/>
        </w:rPr>
      </w:pPr>
      <w:r w:rsidRPr="00967D72">
        <w:rPr>
          <w:sz w:val="28"/>
        </w:rPr>
        <w:t xml:space="preserve">Творения Кв. Септ. Флор. Тертуллиана. Часть1. Апологетические сочинения Тертуллиана. Киев: Тип. </w:t>
      </w:r>
      <w:proofErr w:type="spellStart"/>
      <w:r w:rsidRPr="00967D72">
        <w:rPr>
          <w:sz w:val="28"/>
        </w:rPr>
        <w:t>Акц</w:t>
      </w:r>
      <w:proofErr w:type="spellEnd"/>
      <w:r w:rsidRPr="00967D72">
        <w:rPr>
          <w:sz w:val="28"/>
        </w:rPr>
        <w:t>. Об-</w:t>
      </w:r>
      <w:proofErr w:type="spellStart"/>
      <w:r w:rsidRPr="00967D72">
        <w:rPr>
          <w:sz w:val="28"/>
        </w:rPr>
        <w:t>ва</w:t>
      </w:r>
      <w:proofErr w:type="spellEnd"/>
      <w:r w:rsidRPr="00967D72">
        <w:rPr>
          <w:sz w:val="28"/>
        </w:rPr>
        <w:t xml:space="preserve"> "Петр Барский, в Киеве". 1910. </w:t>
      </w:r>
      <w:hyperlink r:id="rId9" w:history="1">
        <w:r w:rsidRPr="00967D72">
          <w:rPr>
            <w:rStyle w:val="a8"/>
            <w:sz w:val="28"/>
          </w:rPr>
          <w:t>https://azbyka.ru/otechnik/Tertullian/apologetik/</w:t>
        </w:r>
      </w:hyperlink>
    </w:p>
    <w:p w:rsidR="00967D72" w:rsidRPr="00967D72" w:rsidRDefault="00967D72" w:rsidP="00967D72">
      <w:pPr>
        <w:spacing w:before="0" w:after="160"/>
        <w:jc w:val="left"/>
        <w:rPr>
          <w:rFonts w:eastAsia="Calibri"/>
          <w:sz w:val="28"/>
          <w:szCs w:val="24"/>
        </w:rPr>
      </w:pPr>
      <w:r w:rsidRPr="00967D72">
        <w:rPr>
          <w:rFonts w:eastAsia="Calibri"/>
          <w:sz w:val="28"/>
          <w:szCs w:val="24"/>
        </w:rPr>
        <w:pict>
          <v:rect id="_x0000_i1036" style="width:0;height:1.5pt" o:hralign="center" o:hrstd="t" o:hr="t" fillcolor="#a0a0a0" stroked="f"/>
        </w:pict>
      </w:r>
    </w:p>
    <w:p w:rsidR="00967D72" w:rsidRPr="00967D72" w:rsidRDefault="00967D72" w:rsidP="00967D72">
      <w:pPr>
        <w:spacing w:before="0" w:after="160"/>
        <w:jc w:val="center"/>
        <w:rPr>
          <w:rFonts w:eastAsia="Calibri"/>
          <w:b/>
          <w:sz w:val="32"/>
          <w:szCs w:val="24"/>
        </w:rPr>
      </w:pPr>
      <w:r w:rsidRPr="00967D72">
        <w:rPr>
          <w:rFonts w:eastAsia="Calibri"/>
          <w:b/>
          <w:sz w:val="32"/>
          <w:szCs w:val="24"/>
        </w:rPr>
        <w:t>Для семинарских (практических) занятий:</w:t>
      </w:r>
    </w:p>
    <w:p w:rsidR="00967D72" w:rsidRPr="00967D72" w:rsidRDefault="00967D72" w:rsidP="00967D72">
      <w:pPr>
        <w:spacing w:before="0" w:after="160"/>
        <w:ind w:left="720"/>
        <w:contextualSpacing/>
        <w:jc w:val="left"/>
        <w:rPr>
          <w:rFonts w:eastAsia="Calibri"/>
          <w:sz w:val="28"/>
          <w:szCs w:val="24"/>
        </w:rPr>
      </w:pPr>
      <w:r w:rsidRPr="00967D72">
        <w:rPr>
          <w:rFonts w:eastAsia="Calibri"/>
          <w:sz w:val="28"/>
          <w:szCs w:val="24"/>
        </w:rPr>
        <w:t>Прочесть сочинение Тертуллиана «Апологетик», по ходу прочтения выделяя в тексте (подчеркиванием, жирным шрифтом) основные мысли автора. Текст можно скопировать по ссылке.</w:t>
      </w:r>
    </w:p>
    <w:p w:rsidR="00967D72" w:rsidRPr="00967D72" w:rsidRDefault="00967D72" w:rsidP="00967D72">
      <w:pPr>
        <w:spacing w:before="0" w:after="160"/>
        <w:rPr>
          <w:rFonts w:eastAsia="Calibri"/>
          <w:sz w:val="28"/>
          <w:szCs w:val="24"/>
        </w:rPr>
      </w:pPr>
    </w:p>
    <w:p w:rsidR="00967D72" w:rsidRPr="00967D72" w:rsidRDefault="00967D72" w:rsidP="00967D72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967D72">
        <w:rPr>
          <w:rFonts w:eastAsia="Calibri"/>
          <w:sz w:val="28"/>
          <w:szCs w:val="24"/>
          <w:u w:val="single"/>
        </w:rPr>
        <w:t>Форма проверки семинарского (практического) занятия:</w:t>
      </w:r>
    </w:p>
    <w:p w:rsidR="00967D72" w:rsidRPr="00967D72" w:rsidRDefault="00967D72" w:rsidP="00967D72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967D72" w:rsidRPr="00967D72" w:rsidRDefault="00967D72" w:rsidP="00967D72">
      <w:pPr>
        <w:spacing w:before="0" w:after="160"/>
        <w:jc w:val="center"/>
        <w:rPr>
          <w:rFonts w:eastAsia="Calibri"/>
          <w:sz w:val="28"/>
          <w:szCs w:val="24"/>
        </w:rPr>
      </w:pPr>
      <w:r w:rsidRPr="00967D72">
        <w:rPr>
          <w:rFonts w:eastAsia="Calibri"/>
          <w:sz w:val="28"/>
          <w:szCs w:val="24"/>
        </w:rPr>
        <w:t xml:space="preserve">Текст «Апологетика» в формате </w:t>
      </w:r>
      <w:r w:rsidRPr="00967D72">
        <w:rPr>
          <w:rFonts w:eastAsia="Calibri"/>
          <w:sz w:val="28"/>
          <w:szCs w:val="24"/>
          <w:lang w:val="en-US"/>
        </w:rPr>
        <w:t>Word</w:t>
      </w:r>
      <w:r w:rsidRPr="00967D72">
        <w:rPr>
          <w:rFonts w:eastAsia="Calibri"/>
          <w:sz w:val="28"/>
          <w:szCs w:val="24"/>
        </w:rPr>
        <w:t xml:space="preserve"> с расставленными пометками</w:t>
      </w:r>
    </w:p>
    <w:p w:rsidR="00967D72" w:rsidRPr="00967D72" w:rsidRDefault="00967D72" w:rsidP="00967D72">
      <w:r w:rsidRPr="00967D72">
        <w:pict>
          <v:rect id="_x0000_i1034" style="width:0;height:1.5pt" o:hralign="center" o:hrstd="t" o:hr="t" fillcolor="#a0a0a0" stroked="f"/>
        </w:pict>
      </w:r>
    </w:p>
    <w:p w:rsidR="00967D72" w:rsidRPr="00967D72" w:rsidRDefault="00967D72" w:rsidP="00967D72">
      <w:pPr>
        <w:spacing w:before="0" w:after="160"/>
        <w:rPr>
          <w:rFonts w:eastAsia="Calibri"/>
          <w:b/>
          <w:sz w:val="28"/>
          <w:szCs w:val="24"/>
        </w:rPr>
      </w:pPr>
      <w:r w:rsidRPr="00967D72">
        <w:rPr>
          <w:rFonts w:eastAsia="Calibri"/>
          <w:b/>
          <w:sz w:val="28"/>
          <w:szCs w:val="24"/>
        </w:rPr>
        <w:t>Сроки отчетности</w:t>
      </w:r>
    </w:p>
    <w:p w:rsidR="00967D72" w:rsidRDefault="00967D72" w:rsidP="00967D72">
      <w:pPr>
        <w:spacing w:before="0" w:after="160"/>
        <w:jc w:val="center"/>
        <w:rPr>
          <w:rFonts w:eastAsia="Calibri"/>
          <w:b/>
          <w:color w:val="FF0000"/>
          <w:sz w:val="28"/>
          <w:szCs w:val="24"/>
        </w:rPr>
      </w:pPr>
      <w:r w:rsidRPr="00967D72">
        <w:rPr>
          <w:rFonts w:eastAsia="Calibri"/>
          <w:b/>
          <w:i/>
          <w:color w:val="FF0000"/>
          <w:sz w:val="28"/>
          <w:szCs w:val="24"/>
        </w:rPr>
        <w:t>ВНИМАНИЕ!</w:t>
      </w:r>
      <w:r w:rsidRPr="00967D72">
        <w:rPr>
          <w:rFonts w:eastAsia="Calibri"/>
          <w:b/>
          <w:i/>
          <w:color w:val="FF0000"/>
          <w:sz w:val="28"/>
          <w:szCs w:val="24"/>
        </w:rPr>
        <w:t xml:space="preserve"> </w:t>
      </w:r>
      <w:r w:rsidRPr="00967D72">
        <w:rPr>
          <w:rFonts w:eastAsia="Calibri"/>
          <w:b/>
          <w:color w:val="FF0000"/>
          <w:sz w:val="28"/>
          <w:szCs w:val="24"/>
        </w:rPr>
        <w:t xml:space="preserve">ЗАДАНИЕ ДОЛЖНО БЫТЬ ВЫПОЛНЕНО </w:t>
      </w:r>
    </w:p>
    <w:p w:rsidR="00967D72" w:rsidRPr="00967D72" w:rsidRDefault="00967D72" w:rsidP="00967D72">
      <w:pPr>
        <w:spacing w:before="0" w:after="160"/>
        <w:jc w:val="center"/>
        <w:rPr>
          <w:rFonts w:eastAsia="Calibri"/>
          <w:b/>
          <w:color w:val="FF0000"/>
          <w:sz w:val="28"/>
          <w:szCs w:val="24"/>
        </w:rPr>
      </w:pPr>
      <w:r w:rsidRPr="00967D72">
        <w:rPr>
          <w:rFonts w:eastAsia="Calibri"/>
          <w:b/>
          <w:color w:val="FF0000"/>
          <w:sz w:val="28"/>
          <w:szCs w:val="24"/>
        </w:rPr>
        <w:t>ДО 17 АПРЕЛЯ</w:t>
      </w:r>
    </w:p>
    <w:p w:rsidR="00967D72" w:rsidRPr="00967D72" w:rsidRDefault="00967D72" w:rsidP="00967D72">
      <w:pPr>
        <w:spacing w:before="0" w:after="160"/>
        <w:jc w:val="left"/>
        <w:rPr>
          <w:rFonts w:eastAsia="Calibri"/>
          <w:sz w:val="28"/>
          <w:szCs w:val="24"/>
        </w:rPr>
      </w:pPr>
    </w:p>
    <w:p w:rsidR="00967D72" w:rsidRDefault="00967D72">
      <w:r>
        <w:br w:type="page"/>
      </w:r>
    </w:p>
    <w:p w:rsidR="00967D72" w:rsidRPr="00967D72" w:rsidRDefault="00967D72" w:rsidP="00967D72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967D72">
        <w:rPr>
          <w:rFonts w:eastAsia="Calibri"/>
          <w:sz w:val="28"/>
          <w:szCs w:val="24"/>
          <w:u w:val="single"/>
        </w:rPr>
        <w:lastRenderedPageBreak/>
        <w:t>Тема занятия</w:t>
      </w:r>
    </w:p>
    <w:p w:rsidR="00967D72" w:rsidRPr="00967D72" w:rsidRDefault="00967D72" w:rsidP="00967D72">
      <w:pPr>
        <w:spacing w:before="0" w:after="160"/>
        <w:jc w:val="center"/>
        <w:rPr>
          <w:rFonts w:eastAsia="Calibri"/>
          <w:sz w:val="28"/>
          <w:szCs w:val="28"/>
        </w:rPr>
      </w:pPr>
      <w:proofErr w:type="spellStart"/>
      <w:r w:rsidRPr="00967D72">
        <w:rPr>
          <w:rFonts w:eastAsia="Calibri"/>
          <w:sz w:val="28"/>
          <w:szCs w:val="28"/>
        </w:rPr>
        <w:t>Сщмч</w:t>
      </w:r>
      <w:proofErr w:type="spellEnd"/>
      <w:r w:rsidRPr="00967D72">
        <w:rPr>
          <w:rFonts w:eastAsia="Calibri"/>
          <w:sz w:val="28"/>
          <w:szCs w:val="28"/>
        </w:rPr>
        <w:t>. Киприан Карфагенский</w:t>
      </w:r>
    </w:p>
    <w:p w:rsidR="00967D72" w:rsidRDefault="00967D72" w:rsidP="00967D72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967D72" w:rsidRPr="00967D72" w:rsidRDefault="00967D72" w:rsidP="00967D72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967D72">
        <w:rPr>
          <w:rFonts w:eastAsia="Calibri"/>
          <w:sz w:val="28"/>
          <w:szCs w:val="24"/>
          <w:u w:val="single"/>
        </w:rPr>
        <w:t>Литература к теме</w:t>
      </w:r>
    </w:p>
    <w:p w:rsidR="00967D72" w:rsidRPr="00967D72" w:rsidRDefault="00967D72" w:rsidP="00967D72">
      <w:pPr>
        <w:shd w:val="clear" w:color="auto" w:fill="FFFFFF"/>
        <w:spacing w:before="0" w:after="0" w:line="276" w:lineRule="auto"/>
        <w:ind w:left="720"/>
        <w:contextualSpacing/>
        <w:jc w:val="center"/>
        <w:rPr>
          <w:rFonts w:eastAsia="Calibri"/>
          <w:sz w:val="28"/>
          <w:szCs w:val="24"/>
        </w:rPr>
      </w:pPr>
      <w:r w:rsidRPr="00967D72">
        <w:rPr>
          <w:rFonts w:eastAsia="Calibri"/>
          <w:sz w:val="28"/>
          <w:szCs w:val="28"/>
        </w:rPr>
        <w:t>И. В. Попов. Патрология, краткий курс. М., 2003.</w:t>
      </w:r>
      <w:r w:rsidRPr="00967D72">
        <w:rPr>
          <w:rFonts w:eastAsia="Calibri"/>
          <w:szCs w:val="24"/>
        </w:rPr>
        <w:t xml:space="preserve"> </w:t>
      </w:r>
      <w:hyperlink r:id="rId10" w:history="1">
        <w:r w:rsidRPr="00967D72">
          <w:rPr>
            <w:rFonts w:eastAsia="Calibri"/>
            <w:color w:val="0000FF"/>
            <w:sz w:val="28"/>
            <w:szCs w:val="24"/>
            <w:u w:val="single"/>
          </w:rPr>
          <w:t>https://azbyka.ru/otechnik/Ioann_Popov/konspekt-lektsij-po-patrologii/</w:t>
        </w:r>
      </w:hyperlink>
    </w:p>
    <w:p w:rsidR="00967D72" w:rsidRPr="00967D72" w:rsidRDefault="00967D72" w:rsidP="00967D72">
      <w:pPr>
        <w:spacing w:before="0" w:after="160"/>
        <w:jc w:val="left"/>
        <w:rPr>
          <w:rFonts w:eastAsia="Calibri"/>
          <w:sz w:val="28"/>
          <w:szCs w:val="24"/>
        </w:rPr>
      </w:pPr>
    </w:p>
    <w:p w:rsidR="00967D72" w:rsidRPr="00967D72" w:rsidRDefault="00967D72" w:rsidP="00967D72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967D72">
        <w:rPr>
          <w:rFonts w:eastAsia="Calibri"/>
          <w:sz w:val="28"/>
          <w:szCs w:val="24"/>
          <w:u w:val="single"/>
        </w:rPr>
        <w:t>Форма проверки семинарского (практического) занятия:</w:t>
      </w:r>
    </w:p>
    <w:p w:rsidR="00967D72" w:rsidRPr="00967D72" w:rsidRDefault="00967D72" w:rsidP="00967D72">
      <w:pPr>
        <w:spacing w:before="0" w:after="160"/>
        <w:jc w:val="center"/>
        <w:rPr>
          <w:rFonts w:eastAsia="Calibri"/>
          <w:sz w:val="28"/>
          <w:szCs w:val="24"/>
        </w:rPr>
      </w:pPr>
      <w:r w:rsidRPr="00967D72">
        <w:rPr>
          <w:rFonts w:eastAsia="Calibri"/>
          <w:sz w:val="28"/>
          <w:szCs w:val="24"/>
        </w:rPr>
        <w:t xml:space="preserve">Составить тезисный план раздела учебного пособия, посвященного </w:t>
      </w:r>
      <w:proofErr w:type="spellStart"/>
      <w:r w:rsidRPr="00967D72">
        <w:rPr>
          <w:rFonts w:eastAsia="Calibri"/>
          <w:sz w:val="28"/>
          <w:szCs w:val="24"/>
        </w:rPr>
        <w:t>сщмч</w:t>
      </w:r>
      <w:proofErr w:type="spellEnd"/>
      <w:r w:rsidRPr="00967D72">
        <w:rPr>
          <w:rFonts w:eastAsia="Calibri"/>
          <w:sz w:val="28"/>
          <w:szCs w:val="24"/>
        </w:rPr>
        <w:t xml:space="preserve">. </w:t>
      </w:r>
      <w:proofErr w:type="spellStart"/>
      <w:r w:rsidRPr="00967D72">
        <w:rPr>
          <w:rFonts w:eastAsia="Calibri"/>
          <w:sz w:val="28"/>
          <w:szCs w:val="24"/>
        </w:rPr>
        <w:t>Киприану</w:t>
      </w:r>
      <w:proofErr w:type="spellEnd"/>
    </w:p>
    <w:p w:rsidR="00967D72" w:rsidRPr="00967D72" w:rsidRDefault="00967D72" w:rsidP="00967D72">
      <w:r w:rsidRPr="00967D72">
        <w:pict>
          <v:rect id="_x0000_i1038" style="width:0;height:1.5pt" o:hralign="center" o:hrstd="t" o:hr="t" fillcolor="#a0a0a0" stroked="f"/>
        </w:pict>
      </w:r>
    </w:p>
    <w:p w:rsidR="00967D72" w:rsidRPr="00967D72" w:rsidRDefault="00967D72" w:rsidP="00967D72">
      <w:pPr>
        <w:spacing w:before="0" w:after="160"/>
        <w:rPr>
          <w:rFonts w:eastAsia="Calibri"/>
          <w:b/>
          <w:sz w:val="28"/>
          <w:szCs w:val="24"/>
        </w:rPr>
      </w:pPr>
      <w:r w:rsidRPr="00967D72">
        <w:rPr>
          <w:rFonts w:eastAsia="Calibri"/>
          <w:b/>
          <w:sz w:val="28"/>
          <w:szCs w:val="24"/>
        </w:rPr>
        <w:t>Сроки отчетности</w:t>
      </w:r>
    </w:p>
    <w:p w:rsidR="00967D72" w:rsidRPr="00967D72" w:rsidRDefault="00967D72" w:rsidP="00967D72">
      <w:pPr>
        <w:jc w:val="center"/>
        <w:rPr>
          <w:rFonts w:eastAsia="Calibri"/>
          <w:b/>
          <w:color w:val="FF0000"/>
          <w:sz w:val="28"/>
          <w:szCs w:val="24"/>
        </w:rPr>
      </w:pPr>
      <w:r w:rsidRPr="00967D72">
        <w:rPr>
          <w:rFonts w:eastAsia="Calibri"/>
          <w:b/>
          <w:color w:val="FF0000"/>
          <w:sz w:val="28"/>
          <w:szCs w:val="24"/>
        </w:rPr>
        <w:t>ВНИМАНИЕ! ЗАДАНИЕ ДОЛЖНО БЫТЬ ВЫПОЛНЕНО</w:t>
      </w:r>
    </w:p>
    <w:p w:rsidR="009F01CD" w:rsidRDefault="00967D72" w:rsidP="00967D72">
      <w:pPr>
        <w:jc w:val="center"/>
        <w:rPr>
          <w:rFonts w:eastAsia="Calibri"/>
          <w:b/>
          <w:color w:val="FF0000"/>
          <w:sz w:val="28"/>
          <w:szCs w:val="24"/>
        </w:rPr>
      </w:pPr>
      <w:r w:rsidRPr="00967D72">
        <w:rPr>
          <w:rFonts w:eastAsia="Calibri"/>
          <w:b/>
          <w:color w:val="FF0000"/>
          <w:sz w:val="28"/>
          <w:szCs w:val="24"/>
        </w:rPr>
        <w:t>ДО 24 АПРЕЛЯ</w:t>
      </w:r>
    </w:p>
    <w:p w:rsidR="009F01CD" w:rsidRDefault="009F01CD">
      <w:pPr>
        <w:rPr>
          <w:rFonts w:eastAsia="Calibri"/>
          <w:b/>
          <w:color w:val="FF0000"/>
          <w:sz w:val="28"/>
          <w:szCs w:val="24"/>
        </w:rPr>
      </w:pPr>
      <w:r>
        <w:rPr>
          <w:rFonts w:eastAsia="Calibri"/>
          <w:b/>
          <w:color w:val="FF0000"/>
          <w:sz w:val="28"/>
          <w:szCs w:val="24"/>
        </w:rPr>
        <w:br w:type="page"/>
      </w:r>
    </w:p>
    <w:p w:rsidR="009F01CD" w:rsidRPr="009F01CD" w:rsidRDefault="009F01CD" w:rsidP="009F01CD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9F01CD">
        <w:rPr>
          <w:rFonts w:eastAsia="Calibri"/>
          <w:sz w:val="28"/>
          <w:szCs w:val="24"/>
          <w:u w:val="single"/>
        </w:rPr>
        <w:lastRenderedPageBreak/>
        <w:t>Тема занятия</w:t>
      </w:r>
    </w:p>
    <w:p w:rsidR="009F01CD" w:rsidRPr="009F01CD" w:rsidRDefault="009F01CD" w:rsidP="009F01CD">
      <w:pPr>
        <w:spacing w:before="0" w:after="160"/>
        <w:jc w:val="center"/>
        <w:rPr>
          <w:rFonts w:eastAsia="Calibri"/>
          <w:sz w:val="28"/>
          <w:szCs w:val="28"/>
        </w:rPr>
      </w:pPr>
      <w:r w:rsidRPr="009F01CD">
        <w:rPr>
          <w:rFonts w:eastAsia="Calibri"/>
          <w:sz w:val="28"/>
          <w:szCs w:val="28"/>
        </w:rPr>
        <w:t xml:space="preserve">Учение о церкви </w:t>
      </w:r>
      <w:proofErr w:type="spellStart"/>
      <w:r w:rsidRPr="009F01CD">
        <w:rPr>
          <w:rFonts w:eastAsia="Calibri"/>
          <w:sz w:val="28"/>
          <w:szCs w:val="28"/>
        </w:rPr>
        <w:t>сщмч</w:t>
      </w:r>
      <w:proofErr w:type="spellEnd"/>
      <w:r w:rsidRPr="009F01CD">
        <w:rPr>
          <w:rFonts w:eastAsia="Calibri"/>
          <w:sz w:val="28"/>
          <w:szCs w:val="28"/>
        </w:rPr>
        <w:t xml:space="preserve">. </w:t>
      </w:r>
      <w:proofErr w:type="spellStart"/>
      <w:r w:rsidRPr="009F01CD">
        <w:rPr>
          <w:rFonts w:eastAsia="Calibri"/>
          <w:sz w:val="28"/>
          <w:szCs w:val="28"/>
        </w:rPr>
        <w:t>Киприана</w:t>
      </w:r>
      <w:proofErr w:type="spellEnd"/>
      <w:r w:rsidRPr="009F01CD">
        <w:rPr>
          <w:rFonts w:eastAsia="Calibri"/>
          <w:sz w:val="28"/>
          <w:szCs w:val="28"/>
        </w:rPr>
        <w:t xml:space="preserve"> Карфагенского</w:t>
      </w:r>
    </w:p>
    <w:p w:rsidR="009F01CD" w:rsidRDefault="009F01CD" w:rsidP="009F01CD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9F01CD" w:rsidRPr="009F01CD" w:rsidRDefault="009F01CD" w:rsidP="009F01CD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9F01CD">
        <w:rPr>
          <w:rFonts w:eastAsia="Calibri"/>
          <w:sz w:val="28"/>
          <w:szCs w:val="24"/>
          <w:u w:val="single"/>
        </w:rPr>
        <w:t>Литература к теме</w:t>
      </w:r>
    </w:p>
    <w:p w:rsidR="009F01CD" w:rsidRPr="009F01CD" w:rsidRDefault="009F01CD" w:rsidP="009F01CD">
      <w:pPr>
        <w:jc w:val="center"/>
        <w:rPr>
          <w:sz w:val="28"/>
        </w:rPr>
      </w:pPr>
      <w:r w:rsidRPr="009F01CD">
        <w:rPr>
          <w:sz w:val="28"/>
        </w:rPr>
        <w:t xml:space="preserve">Библиотека творений св. отцов и учителей Церкви западных, издаваемая при Киевской Духовной Академии. Творения Священномученика </w:t>
      </w:r>
      <w:proofErr w:type="spellStart"/>
      <w:r w:rsidRPr="009F01CD">
        <w:rPr>
          <w:sz w:val="28"/>
        </w:rPr>
        <w:t>Киприана</w:t>
      </w:r>
      <w:proofErr w:type="spellEnd"/>
      <w:r w:rsidRPr="009F01CD">
        <w:rPr>
          <w:sz w:val="28"/>
        </w:rPr>
        <w:t xml:space="preserve"> Епископа Карфагенского, типография Г. Т. Корчак-Новицкого, Киев, 1879 г., Часть 1, О единстве Церкви (</w:t>
      </w:r>
      <w:proofErr w:type="spellStart"/>
      <w:r w:rsidRPr="009F01CD">
        <w:rPr>
          <w:sz w:val="28"/>
        </w:rPr>
        <w:t>De</w:t>
      </w:r>
      <w:proofErr w:type="spellEnd"/>
      <w:r w:rsidRPr="009F01CD">
        <w:rPr>
          <w:sz w:val="28"/>
        </w:rPr>
        <w:t xml:space="preserve"> </w:t>
      </w:r>
      <w:proofErr w:type="spellStart"/>
      <w:r w:rsidRPr="009F01CD">
        <w:rPr>
          <w:sz w:val="28"/>
        </w:rPr>
        <w:t>Unitate</w:t>
      </w:r>
      <w:proofErr w:type="spellEnd"/>
      <w:r w:rsidRPr="009F01CD">
        <w:rPr>
          <w:sz w:val="28"/>
        </w:rPr>
        <w:t xml:space="preserve">) </w:t>
      </w:r>
      <w:hyperlink r:id="rId11" w:anchor="note1" w:history="1">
        <w:r w:rsidRPr="009F01CD">
          <w:rPr>
            <w:rStyle w:val="a8"/>
            <w:sz w:val="28"/>
          </w:rPr>
          <w:t>https://azbyka.ru/otechnik/Kiprian_Karfagenskij/o_Edinstve/#note1</w:t>
        </w:r>
      </w:hyperlink>
    </w:p>
    <w:p w:rsidR="009F01CD" w:rsidRPr="009F01CD" w:rsidRDefault="009F01CD" w:rsidP="009F01CD">
      <w:pPr>
        <w:jc w:val="center"/>
        <w:rPr>
          <w:sz w:val="28"/>
        </w:rPr>
      </w:pPr>
      <w:r w:rsidRPr="00967D72">
        <w:pict>
          <v:rect id="_x0000_i1043" style="width:0;height:1.5pt" o:hralign="center" o:hrstd="t" o:hr="t" fillcolor="#a0a0a0" stroked="f"/>
        </w:pict>
      </w:r>
    </w:p>
    <w:p w:rsidR="009F01CD" w:rsidRPr="009F01CD" w:rsidRDefault="009F01CD" w:rsidP="009F01CD">
      <w:pPr>
        <w:spacing w:before="0" w:after="160"/>
        <w:jc w:val="center"/>
        <w:rPr>
          <w:rFonts w:eastAsia="Calibri"/>
          <w:b/>
          <w:sz w:val="28"/>
          <w:szCs w:val="24"/>
        </w:rPr>
      </w:pPr>
      <w:r w:rsidRPr="009F01CD">
        <w:rPr>
          <w:rFonts w:eastAsia="Calibri"/>
          <w:b/>
          <w:sz w:val="28"/>
          <w:szCs w:val="24"/>
        </w:rPr>
        <w:t>Для семинарских (практических) занятий:</w:t>
      </w:r>
    </w:p>
    <w:p w:rsidR="009F01CD" w:rsidRPr="009F01CD" w:rsidRDefault="009F01CD" w:rsidP="009F01CD">
      <w:pPr>
        <w:spacing w:before="0" w:after="160"/>
        <w:ind w:firstLine="708"/>
        <w:jc w:val="left"/>
        <w:rPr>
          <w:rFonts w:eastAsia="Calibri"/>
          <w:sz w:val="28"/>
          <w:szCs w:val="24"/>
        </w:rPr>
      </w:pPr>
      <w:r w:rsidRPr="009F01CD">
        <w:rPr>
          <w:rFonts w:eastAsia="Calibri"/>
          <w:sz w:val="28"/>
          <w:szCs w:val="24"/>
        </w:rPr>
        <w:t xml:space="preserve">Прочесть сочинение </w:t>
      </w:r>
      <w:proofErr w:type="spellStart"/>
      <w:r w:rsidRPr="009F01CD">
        <w:rPr>
          <w:rFonts w:eastAsia="Calibri"/>
          <w:sz w:val="28"/>
          <w:szCs w:val="24"/>
        </w:rPr>
        <w:t>сщмч</w:t>
      </w:r>
      <w:proofErr w:type="spellEnd"/>
      <w:r w:rsidRPr="009F01CD">
        <w:rPr>
          <w:rFonts w:eastAsia="Calibri"/>
          <w:sz w:val="28"/>
          <w:szCs w:val="24"/>
        </w:rPr>
        <w:t xml:space="preserve">. </w:t>
      </w:r>
      <w:proofErr w:type="spellStart"/>
      <w:r w:rsidRPr="009F01CD">
        <w:rPr>
          <w:rFonts w:eastAsia="Calibri"/>
          <w:sz w:val="28"/>
          <w:szCs w:val="24"/>
        </w:rPr>
        <w:t>Киприана</w:t>
      </w:r>
      <w:proofErr w:type="spellEnd"/>
      <w:r w:rsidRPr="009F01CD">
        <w:rPr>
          <w:rFonts w:eastAsia="Calibri"/>
          <w:sz w:val="28"/>
          <w:szCs w:val="24"/>
        </w:rPr>
        <w:t xml:space="preserve"> «О единстве Церкви», по ходу прочтения выделяя в тексте (подчеркиванием, жирным шрифтом) основные мысли автора. Текст можно скопировать по ссылке.</w:t>
      </w:r>
    </w:p>
    <w:p w:rsidR="009F01CD" w:rsidRPr="009F01CD" w:rsidRDefault="009F01CD" w:rsidP="009F01CD">
      <w:pPr>
        <w:spacing w:before="0" w:after="160"/>
        <w:jc w:val="left"/>
        <w:rPr>
          <w:rFonts w:eastAsia="Calibri"/>
          <w:sz w:val="28"/>
          <w:szCs w:val="24"/>
        </w:rPr>
      </w:pPr>
    </w:p>
    <w:p w:rsidR="009F01CD" w:rsidRPr="009F01CD" w:rsidRDefault="009F01CD" w:rsidP="009F01CD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9F01CD">
        <w:rPr>
          <w:rFonts w:eastAsia="Calibri"/>
          <w:sz w:val="28"/>
          <w:szCs w:val="24"/>
          <w:u w:val="single"/>
        </w:rPr>
        <w:t>Форма проверки семинарского (практического) занятия:</w:t>
      </w:r>
    </w:p>
    <w:p w:rsidR="009F01CD" w:rsidRPr="009F01CD" w:rsidRDefault="009F01CD" w:rsidP="009F01CD">
      <w:pPr>
        <w:spacing w:before="0" w:after="160"/>
        <w:jc w:val="center"/>
        <w:rPr>
          <w:rFonts w:eastAsia="Calibri"/>
          <w:sz w:val="28"/>
          <w:szCs w:val="24"/>
        </w:rPr>
      </w:pPr>
      <w:r w:rsidRPr="009F01CD">
        <w:rPr>
          <w:rFonts w:eastAsia="Calibri"/>
          <w:sz w:val="28"/>
          <w:szCs w:val="24"/>
        </w:rPr>
        <w:t xml:space="preserve">Текст «О единстве Церкви» в формате </w:t>
      </w:r>
      <w:r w:rsidRPr="009F01CD">
        <w:rPr>
          <w:rFonts w:eastAsia="Calibri"/>
          <w:sz w:val="28"/>
          <w:szCs w:val="24"/>
          <w:lang w:val="en-US"/>
        </w:rPr>
        <w:t>Word</w:t>
      </w:r>
      <w:r w:rsidRPr="009F01CD">
        <w:rPr>
          <w:rFonts w:eastAsia="Calibri"/>
          <w:sz w:val="28"/>
          <w:szCs w:val="24"/>
        </w:rPr>
        <w:t xml:space="preserve"> с расставленными пометками</w:t>
      </w:r>
    </w:p>
    <w:p w:rsidR="009F01CD" w:rsidRPr="009F01CD" w:rsidRDefault="009F01CD" w:rsidP="009F01CD">
      <w:r w:rsidRPr="009F01CD">
        <w:pict>
          <v:rect id="_x0000_i1041" style="width:0;height:1.5pt" o:hralign="center" o:hrstd="t" o:hr="t" fillcolor="#a0a0a0" stroked="f"/>
        </w:pict>
      </w:r>
    </w:p>
    <w:p w:rsidR="009F01CD" w:rsidRPr="009F01CD" w:rsidRDefault="009F01CD" w:rsidP="009F01CD">
      <w:pPr>
        <w:spacing w:before="0" w:after="160"/>
        <w:jc w:val="left"/>
        <w:rPr>
          <w:rFonts w:eastAsia="Calibri"/>
          <w:b/>
          <w:sz w:val="28"/>
          <w:szCs w:val="24"/>
        </w:rPr>
      </w:pPr>
      <w:r w:rsidRPr="009F01CD">
        <w:rPr>
          <w:rFonts w:eastAsia="Calibri"/>
          <w:b/>
          <w:sz w:val="28"/>
          <w:szCs w:val="24"/>
        </w:rPr>
        <w:t>Сроки отчетности</w:t>
      </w:r>
    </w:p>
    <w:p w:rsidR="009F01CD" w:rsidRPr="009F01CD" w:rsidRDefault="009F01CD" w:rsidP="009F01CD">
      <w:pPr>
        <w:spacing w:before="0" w:after="160"/>
        <w:jc w:val="center"/>
        <w:rPr>
          <w:rFonts w:eastAsia="Calibri"/>
          <w:b/>
          <w:color w:val="FF0000"/>
          <w:sz w:val="28"/>
          <w:szCs w:val="24"/>
        </w:rPr>
      </w:pPr>
      <w:bookmarkStart w:id="0" w:name="_GoBack"/>
      <w:r w:rsidRPr="009F01CD">
        <w:rPr>
          <w:rFonts w:eastAsia="Calibri"/>
          <w:b/>
          <w:color w:val="FF0000"/>
          <w:sz w:val="28"/>
          <w:szCs w:val="24"/>
        </w:rPr>
        <w:t>ВНИМАНИЕ! ЗАДАНИЕ ДОЛЖНО БЫТЬ ВЫПОЛНЕНО ДО 1 МАЯ</w:t>
      </w:r>
    </w:p>
    <w:bookmarkEnd w:id="0"/>
    <w:p w:rsidR="00837ED7" w:rsidRPr="009F01CD" w:rsidRDefault="00837ED7" w:rsidP="009F01CD">
      <w:pPr>
        <w:rPr>
          <w:b/>
        </w:rPr>
      </w:pPr>
    </w:p>
    <w:sectPr w:rsidR="00837ED7" w:rsidRPr="009F01CD" w:rsidSect="002B620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13" w:rsidRDefault="00EB3A13" w:rsidP="00967D72">
      <w:pPr>
        <w:spacing w:before="0" w:after="0" w:line="240" w:lineRule="auto"/>
      </w:pPr>
      <w:r>
        <w:separator/>
      </w:r>
    </w:p>
  </w:endnote>
  <w:endnote w:type="continuationSeparator" w:id="0">
    <w:p w:rsidR="00EB3A13" w:rsidRDefault="00EB3A13" w:rsidP="00967D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60213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068FD" w:rsidRPr="00967D72" w:rsidRDefault="00EB3A13" w:rsidP="00967D72">
        <w:pPr>
          <w:pStyle w:val="a4"/>
          <w:jc w:val="right"/>
          <w:rPr>
            <w:sz w:val="20"/>
          </w:rPr>
        </w:pPr>
        <w:r w:rsidRPr="00967D72">
          <w:rPr>
            <w:sz w:val="20"/>
          </w:rPr>
          <w:fldChar w:fldCharType="begin"/>
        </w:r>
        <w:r w:rsidRPr="00967D72">
          <w:rPr>
            <w:sz w:val="20"/>
          </w:rPr>
          <w:instrText>PAGE   \* MERGEFORMAT</w:instrText>
        </w:r>
        <w:r w:rsidRPr="00967D72">
          <w:rPr>
            <w:sz w:val="20"/>
          </w:rPr>
          <w:fldChar w:fldCharType="separate"/>
        </w:r>
        <w:r w:rsidR="009F01CD">
          <w:rPr>
            <w:noProof/>
            <w:sz w:val="20"/>
          </w:rPr>
          <w:t>3</w:t>
        </w:r>
        <w:r w:rsidRPr="00967D7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13" w:rsidRDefault="00EB3A13" w:rsidP="00967D72">
      <w:pPr>
        <w:spacing w:before="0" w:after="0" w:line="240" w:lineRule="auto"/>
      </w:pPr>
      <w:r>
        <w:separator/>
      </w:r>
    </w:p>
  </w:footnote>
  <w:footnote w:type="continuationSeparator" w:id="0">
    <w:p w:rsidR="00EB3A13" w:rsidRDefault="00EB3A13" w:rsidP="00967D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18"/>
    <w:rsid w:val="004154DE"/>
    <w:rsid w:val="00837ED7"/>
    <w:rsid w:val="00967D72"/>
    <w:rsid w:val="009F01CD"/>
    <w:rsid w:val="00A52418"/>
    <w:rsid w:val="00E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6714"/>
  <w15:chartTrackingRefBased/>
  <w15:docId w15:val="{55ACDDB0-F38C-4E7B-BDA7-BA198AB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D72"/>
    <w:pPr>
      <w:spacing w:before="0" w:after="0" w:line="240" w:lineRule="auto"/>
      <w:jc w:val="left"/>
    </w:pPr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67D72"/>
    <w:pPr>
      <w:tabs>
        <w:tab w:val="center" w:pos="4677"/>
        <w:tab w:val="right" w:pos="9355"/>
      </w:tabs>
      <w:spacing w:before="0" w:after="0" w:line="240" w:lineRule="auto"/>
      <w:jc w:val="left"/>
    </w:pPr>
    <w:rPr>
      <w:sz w:val="28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67D72"/>
    <w:rPr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967D7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7D72"/>
  </w:style>
  <w:style w:type="character" w:styleId="a8">
    <w:name w:val="Hyperlink"/>
    <w:basedOn w:val="a0"/>
    <w:uiPriority w:val="99"/>
    <w:unhideWhenUsed/>
    <w:rsid w:val="00967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Ioann_Popov/konspekt-lektsij-po-patrolog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aleks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otechnik/Kiprian_Karfagenskij/o_Edinstv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zbyka.ru/otechnik/Ioann_Popov/konspekt-lektsij-po-patrolog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Tertullian/apologeti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2020-04-06T14:21:00Z</dcterms:created>
  <dcterms:modified xsi:type="dcterms:W3CDTF">2020-04-06T14:26:00Z</dcterms:modified>
</cp:coreProperties>
</file>