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page" w:horzAnchor="margin" w:tblpY="856"/>
        <w:tblW w:w="0" w:type="auto"/>
        <w:tblLook w:val="04A0" w:firstRow="1" w:lastRow="0" w:firstColumn="1" w:lastColumn="0" w:noHBand="0" w:noVBand="1"/>
      </w:tblPr>
      <w:tblGrid>
        <w:gridCol w:w="9345"/>
      </w:tblGrid>
      <w:tr w:rsidR="00F9177A" w:rsidRPr="00F9177A" w:rsidTr="00C2380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7A" w:rsidRPr="00F9177A" w:rsidRDefault="00F9177A" w:rsidP="00F9177A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F9177A">
              <w:rPr>
                <w:rFonts w:eastAsia="Calibri"/>
                <w:b/>
                <w:szCs w:val="28"/>
              </w:rPr>
              <w:t>Название предмета</w:t>
            </w:r>
          </w:p>
        </w:tc>
      </w:tr>
      <w:tr w:rsidR="00F9177A" w:rsidRPr="00F9177A" w:rsidTr="00C2380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7A" w:rsidRPr="00F9177A" w:rsidRDefault="00F9177A" w:rsidP="00F9177A">
            <w:pPr>
              <w:tabs>
                <w:tab w:val="left" w:pos="708"/>
              </w:tabs>
              <w:spacing w:line="276" w:lineRule="auto"/>
              <w:rPr>
                <w:rFonts w:eastAsia="Calibri"/>
                <w:szCs w:val="28"/>
              </w:rPr>
            </w:pPr>
            <w:r w:rsidRPr="00F9177A">
              <w:rPr>
                <w:rFonts w:eastAsia="Calibri"/>
                <w:szCs w:val="28"/>
              </w:rPr>
              <w:t>История древней Церкви</w:t>
            </w:r>
          </w:p>
        </w:tc>
      </w:tr>
      <w:tr w:rsidR="00F9177A" w:rsidRPr="00F9177A" w:rsidTr="00C2380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7A" w:rsidRPr="00F9177A" w:rsidRDefault="00F9177A" w:rsidP="00F9177A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F9177A">
              <w:rPr>
                <w:rFonts w:eastAsia="Calibri"/>
                <w:b/>
                <w:szCs w:val="28"/>
              </w:rPr>
              <w:t>ФИО преподавателя</w:t>
            </w:r>
          </w:p>
        </w:tc>
      </w:tr>
      <w:tr w:rsidR="00F9177A" w:rsidRPr="00F9177A" w:rsidTr="00C2380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7A" w:rsidRPr="00F9177A" w:rsidRDefault="00F9177A" w:rsidP="00F9177A">
            <w:pPr>
              <w:tabs>
                <w:tab w:val="left" w:pos="708"/>
              </w:tabs>
              <w:spacing w:line="276" w:lineRule="auto"/>
              <w:rPr>
                <w:rFonts w:eastAsia="Calibri"/>
                <w:szCs w:val="28"/>
              </w:rPr>
            </w:pPr>
            <w:r w:rsidRPr="00F9177A">
              <w:rPr>
                <w:rFonts w:eastAsia="Calibri"/>
                <w:szCs w:val="28"/>
              </w:rPr>
              <w:t>Оботуров Алексей Васильевич</w:t>
            </w:r>
          </w:p>
        </w:tc>
      </w:tr>
      <w:tr w:rsidR="00F9177A" w:rsidRPr="00F9177A" w:rsidTr="00C2380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7A" w:rsidRPr="00F9177A" w:rsidRDefault="00F9177A" w:rsidP="00F9177A">
            <w:pPr>
              <w:tabs>
                <w:tab w:val="left" w:pos="708"/>
              </w:tabs>
              <w:spacing w:line="276" w:lineRule="auto"/>
              <w:jc w:val="center"/>
              <w:rPr>
                <w:rFonts w:eastAsia="Calibri"/>
                <w:b/>
                <w:szCs w:val="28"/>
              </w:rPr>
            </w:pPr>
            <w:r w:rsidRPr="00F9177A">
              <w:rPr>
                <w:rFonts w:eastAsia="Calibri"/>
                <w:b/>
                <w:szCs w:val="28"/>
              </w:rPr>
              <w:t>Электронная почта преподавателя</w:t>
            </w:r>
          </w:p>
        </w:tc>
      </w:tr>
      <w:tr w:rsidR="00F9177A" w:rsidRPr="00F9177A" w:rsidTr="00C23807">
        <w:tc>
          <w:tcPr>
            <w:tcW w:w="9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77A" w:rsidRPr="00F9177A" w:rsidRDefault="00F9177A" w:rsidP="00F9177A">
            <w:pPr>
              <w:tabs>
                <w:tab w:val="left" w:pos="708"/>
              </w:tabs>
              <w:spacing w:line="276" w:lineRule="auto"/>
              <w:rPr>
                <w:rFonts w:eastAsia="Calibri"/>
                <w:szCs w:val="28"/>
              </w:rPr>
            </w:pPr>
            <w:r w:rsidRPr="00F9177A">
              <w:rPr>
                <w:rFonts w:eastAsia="Calibri"/>
                <w:szCs w:val="28"/>
                <w:lang w:val="en-US"/>
              </w:rPr>
              <w:t>oboturov_a@mail.ru</w:t>
            </w:r>
          </w:p>
        </w:tc>
      </w:tr>
    </w:tbl>
    <w:p w:rsidR="00F9177A" w:rsidRPr="00F9177A" w:rsidRDefault="00F9177A" w:rsidP="00F9177A">
      <w:pPr>
        <w:tabs>
          <w:tab w:val="left" w:pos="708"/>
        </w:tabs>
        <w:spacing w:before="0" w:after="0" w:line="240" w:lineRule="auto"/>
        <w:jc w:val="left"/>
        <w:rPr>
          <w:rFonts w:eastAsia="Calibri"/>
          <w:b/>
          <w:sz w:val="28"/>
          <w:szCs w:val="28"/>
        </w:rPr>
      </w:pP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Тема занятия (лекция):</w: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rPr>
          <w:rFonts w:eastAsia="Calibri"/>
          <w:b/>
          <w:sz w:val="28"/>
          <w:szCs w:val="28"/>
          <w:u w:val="single"/>
        </w:rPr>
      </w:pPr>
    </w:p>
    <w:p w:rsidR="00F9177A" w:rsidRDefault="00F9177A" w:rsidP="00F9177A">
      <w:pPr>
        <w:tabs>
          <w:tab w:val="left" w:pos="1276"/>
        </w:tabs>
        <w:spacing w:before="0" w:after="0" w:line="276" w:lineRule="auto"/>
        <w:ind w:left="142"/>
        <w:jc w:val="center"/>
        <w:rPr>
          <w:rFonts w:eastAsia="Times New Roman"/>
          <w:b/>
          <w:sz w:val="28"/>
          <w:szCs w:val="28"/>
          <w:lang w:eastAsia="ru-RU"/>
        </w:rPr>
      </w:pPr>
      <w:r w:rsidRPr="00F9177A">
        <w:rPr>
          <w:rFonts w:eastAsia="Times New Roman"/>
          <w:b/>
          <w:i/>
          <w:sz w:val="28"/>
          <w:szCs w:val="28"/>
          <w:lang w:eastAsia="ru-RU"/>
        </w:rPr>
        <w:t>Предыстория Первого Вселенского собора.</w:t>
      </w: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ind w:left="142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ab/>
      </w:r>
      <w:r w:rsidRPr="00F9177A">
        <w:rPr>
          <w:rFonts w:eastAsia="Times New Roman"/>
          <w:sz w:val="28"/>
          <w:szCs w:val="28"/>
          <w:lang w:eastAsia="ru-RU"/>
        </w:rPr>
        <w:t xml:space="preserve">Происхождение и содержание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арианской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ереси. Личность Ария. Учение Ария и учение Александра Александрийского как результат усвоения различных сторон учения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Оригена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. Различие экзегетического метода как подпочва богословского конфликта. Распространение спора в другие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диоцезы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Востока. </w:t>
      </w:r>
    </w:p>
    <w:p w:rsidR="00F9177A" w:rsidRDefault="00F9177A" w:rsidP="00F9177A">
      <w:pPr>
        <w:tabs>
          <w:tab w:val="left" w:pos="708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Литература к теме:</w:t>
      </w:r>
    </w:p>
    <w:p w:rsidR="00F9177A" w:rsidRPr="00F9177A" w:rsidRDefault="00F9177A" w:rsidP="00F9177A">
      <w:pPr>
        <w:pStyle w:val="a4"/>
        <w:numPr>
          <w:ilvl w:val="0"/>
          <w:numId w:val="13"/>
        </w:numPr>
        <w:tabs>
          <w:tab w:val="left" w:pos="708"/>
        </w:tabs>
        <w:spacing w:before="0" w:after="160" w:line="276" w:lineRule="auto"/>
        <w:jc w:val="left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Болотов</w:t>
      </w:r>
      <w:proofErr w:type="spellEnd"/>
      <w:r w:rsidRPr="00F9177A">
        <w:rPr>
          <w:rFonts w:eastAsia="Calibri"/>
          <w:sz w:val="28"/>
          <w:szCs w:val="28"/>
        </w:rPr>
        <w:t xml:space="preserve"> В. В. Лекции по истории Древней Церкви, 2011</w:t>
      </w:r>
    </w:p>
    <w:p w:rsidR="00F9177A" w:rsidRPr="00F9177A" w:rsidRDefault="00F9177A" w:rsidP="00F9177A">
      <w:pPr>
        <w:pStyle w:val="a4"/>
        <w:numPr>
          <w:ilvl w:val="0"/>
          <w:numId w:val="13"/>
        </w:numPr>
        <w:tabs>
          <w:tab w:val="left" w:pos="708"/>
        </w:tabs>
        <w:spacing w:before="0" w:after="160" w:line="276" w:lineRule="auto"/>
        <w:jc w:val="left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Дворкин А. Очерки по истории Вселенской Православной Церкви. - Нижний Новгород, 2005. </w:t>
      </w:r>
    </w:p>
    <w:p w:rsidR="00F9177A" w:rsidRPr="00F9177A" w:rsidRDefault="00F9177A" w:rsidP="00F9177A">
      <w:pPr>
        <w:pStyle w:val="a4"/>
        <w:numPr>
          <w:ilvl w:val="0"/>
          <w:numId w:val="13"/>
        </w:numPr>
        <w:tabs>
          <w:tab w:val="left" w:pos="708"/>
        </w:tabs>
        <w:spacing w:before="0" w:after="160" w:line="276" w:lineRule="auto"/>
        <w:jc w:val="left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Евсевий</w:t>
      </w:r>
      <w:proofErr w:type="spellEnd"/>
      <w:r w:rsidRPr="00F9177A">
        <w:rPr>
          <w:rFonts w:eastAsia="Calibri"/>
          <w:sz w:val="28"/>
          <w:szCs w:val="28"/>
        </w:rPr>
        <w:t xml:space="preserve"> </w:t>
      </w:r>
      <w:proofErr w:type="spellStart"/>
      <w:r w:rsidRPr="00F9177A">
        <w:rPr>
          <w:rFonts w:eastAsia="Calibri"/>
          <w:sz w:val="28"/>
          <w:szCs w:val="28"/>
        </w:rPr>
        <w:t>Памфил</w:t>
      </w:r>
      <w:proofErr w:type="spellEnd"/>
      <w:r w:rsidRPr="00F9177A">
        <w:rPr>
          <w:rFonts w:eastAsia="Calibri"/>
          <w:sz w:val="28"/>
          <w:szCs w:val="28"/>
        </w:rPr>
        <w:t xml:space="preserve">. Церковная История. М., 1993. </w:t>
      </w:r>
    </w:p>
    <w:p w:rsidR="00F9177A" w:rsidRPr="00F9177A" w:rsidRDefault="00F9177A" w:rsidP="00F9177A">
      <w:pPr>
        <w:pStyle w:val="a4"/>
        <w:numPr>
          <w:ilvl w:val="0"/>
          <w:numId w:val="13"/>
        </w:numPr>
        <w:tabs>
          <w:tab w:val="left" w:pos="708"/>
        </w:tabs>
        <w:spacing w:before="0" w:after="160" w:line="276" w:lineRule="auto"/>
        <w:jc w:val="left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Карташев</w:t>
      </w:r>
      <w:proofErr w:type="spellEnd"/>
      <w:r w:rsidRPr="00F9177A">
        <w:rPr>
          <w:rFonts w:eastAsia="Calibri"/>
          <w:sz w:val="28"/>
          <w:szCs w:val="28"/>
        </w:rPr>
        <w:t xml:space="preserve"> А. В. Вселенские </w:t>
      </w:r>
      <w:proofErr w:type="gramStart"/>
      <w:r w:rsidRPr="00F9177A">
        <w:rPr>
          <w:rFonts w:eastAsia="Calibri"/>
          <w:sz w:val="28"/>
          <w:szCs w:val="28"/>
        </w:rPr>
        <w:t>соборы.-</w:t>
      </w:r>
      <w:proofErr w:type="gramEnd"/>
      <w:r w:rsidRPr="00F9177A">
        <w:rPr>
          <w:rFonts w:eastAsia="Calibri"/>
          <w:sz w:val="28"/>
          <w:szCs w:val="28"/>
        </w:rPr>
        <w:t xml:space="preserve"> М.: </w:t>
      </w:r>
      <w:proofErr w:type="spellStart"/>
      <w:r w:rsidRPr="00F9177A">
        <w:rPr>
          <w:rFonts w:eastAsia="Calibri"/>
          <w:sz w:val="28"/>
          <w:szCs w:val="28"/>
        </w:rPr>
        <w:t>Эксмо</w:t>
      </w:r>
      <w:proofErr w:type="spellEnd"/>
      <w:r w:rsidRPr="00F9177A">
        <w:rPr>
          <w:rFonts w:eastAsia="Calibri"/>
          <w:sz w:val="28"/>
          <w:szCs w:val="28"/>
        </w:rPr>
        <w:t>, 2006. - 672 с. - (Антология мысли)</w:t>
      </w:r>
    </w:p>
    <w:p w:rsid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Вопросы для самопроверки:</w:t>
      </w:r>
    </w:p>
    <w:p w:rsidR="00F9177A" w:rsidRPr="00F9177A" w:rsidRDefault="00F9177A" w:rsidP="00F9177A">
      <w:pPr>
        <w:pStyle w:val="a4"/>
        <w:numPr>
          <w:ilvl w:val="0"/>
          <w:numId w:val="14"/>
        </w:numPr>
        <w:tabs>
          <w:tab w:val="left" w:pos="708"/>
        </w:tabs>
        <w:spacing w:before="0" w:after="0" w:line="276" w:lineRule="auto"/>
        <w:jc w:val="left"/>
        <w:rPr>
          <w:rFonts w:eastAsia="Times New Roman"/>
          <w:sz w:val="28"/>
          <w:szCs w:val="28"/>
          <w:lang w:eastAsia="ru-RU"/>
        </w:rPr>
      </w:pPr>
      <w:r w:rsidRPr="00F9177A">
        <w:rPr>
          <w:rFonts w:eastAsia="Times New Roman"/>
          <w:sz w:val="28"/>
          <w:szCs w:val="28"/>
          <w:lang w:eastAsia="ru-RU"/>
        </w:rPr>
        <w:t>Константин Великий и его политика по отношению к христианам. Миланский эдикт.</w:t>
      </w:r>
    </w:p>
    <w:p w:rsidR="00F9177A" w:rsidRPr="00F9177A" w:rsidRDefault="00F9177A" w:rsidP="00F9177A">
      <w:pPr>
        <w:pStyle w:val="a4"/>
        <w:numPr>
          <w:ilvl w:val="0"/>
          <w:numId w:val="14"/>
        </w:numPr>
        <w:tabs>
          <w:tab w:val="left" w:pos="708"/>
        </w:tabs>
        <w:spacing w:before="0" w:after="0" w:line="276" w:lineRule="auto"/>
        <w:jc w:val="left"/>
        <w:rPr>
          <w:rFonts w:eastAsia="Times New Roman"/>
          <w:sz w:val="28"/>
          <w:szCs w:val="28"/>
          <w:lang w:eastAsia="ru-RU"/>
        </w:rPr>
      </w:pPr>
      <w:r w:rsidRPr="00F9177A">
        <w:rPr>
          <w:rFonts w:eastAsia="Times New Roman"/>
          <w:sz w:val="28"/>
          <w:szCs w:val="28"/>
          <w:lang w:eastAsia="ru-RU"/>
        </w:rPr>
        <w:t>Понятие и признаки «Вселенского собора», количество Вселенских соборов, признаваемых христианскими церквями.</w:t>
      </w:r>
    </w:p>
    <w:p w:rsidR="00F9177A" w:rsidRPr="00F9177A" w:rsidRDefault="00F9177A" w:rsidP="00F9177A">
      <w:pPr>
        <w:pStyle w:val="a4"/>
        <w:numPr>
          <w:ilvl w:val="0"/>
          <w:numId w:val="14"/>
        </w:numPr>
        <w:tabs>
          <w:tab w:val="left" w:pos="708"/>
        </w:tabs>
        <w:spacing w:before="0" w:after="0" w:line="276" w:lineRule="auto"/>
        <w:jc w:val="left"/>
        <w:rPr>
          <w:rFonts w:eastAsia="Times New Roman"/>
          <w:b/>
          <w:sz w:val="28"/>
          <w:szCs w:val="28"/>
          <w:lang w:eastAsia="ru-RU"/>
        </w:rPr>
      </w:pPr>
      <w:r w:rsidRPr="00F9177A">
        <w:rPr>
          <w:rFonts w:eastAsia="Times New Roman"/>
          <w:sz w:val="28"/>
          <w:szCs w:val="28"/>
          <w:lang w:eastAsia="ru-RU"/>
        </w:rPr>
        <w:t>Происхождение и сущность арианства: политические и церковно-исторические обстоятельства. Предыстория I Вселенского собора.</w: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pict>
          <v:rect id="_x0000_i1028" style="width:467.75pt;height:1.8pt" o:hralign="center" o:hrstd="t" o:hr="t" fillcolor="#a0a0a0" stroked="f"/>
        </w:pic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rPr>
          <w:rFonts w:eastAsia="Calibri"/>
          <w:i/>
          <w:sz w:val="28"/>
          <w:szCs w:val="28"/>
        </w:rPr>
      </w:pPr>
      <w:r w:rsidRPr="00F9177A">
        <w:rPr>
          <w:rFonts w:eastAsia="Calibri"/>
          <w:i/>
          <w:sz w:val="28"/>
          <w:szCs w:val="28"/>
        </w:rPr>
        <w:t xml:space="preserve">Практическая часть: </w: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rPr>
          <w:rFonts w:eastAsia="Calibri"/>
          <w:i/>
          <w:sz w:val="28"/>
          <w:szCs w:val="28"/>
        </w:rPr>
      </w:pPr>
      <w:r w:rsidRPr="00F9177A">
        <w:rPr>
          <w:rFonts w:eastAsia="Calibri"/>
          <w:i/>
          <w:sz w:val="28"/>
          <w:szCs w:val="28"/>
        </w:rPr>
        <w:pict>
          <v:rect id="_x0000_i1043" style="width:467.75pt;height:1.8pt" o:hralign="center" o:hrstd="t" o:hr="t" fillcolor="#a0a0a0" stroked="f"/>
        </w:pict>
      </w:r>
    </w:p>
    <w:p w:rsidR="00F9177A" w:rsidRDefault="00F9177A" w:rsidP="00F9177A">
      <w:pPr>
        <w:tabs>
          <w:tab w:val="left" w:pos="708"/>
        </w:tabs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 xml:space="preserve">Задание: </w: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Подготовить письменные ответы на вопросы для самопроверки</w:t>
      </w:r>
    </w:p>
    <w:p w:rsidR="00F9177A" w:rsidRDefault="00F9177A" w:rsidP="00F9177A">
      <w:pPr>
        <w:tabs>
          <w:tab w:val="left" w:pos="708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Оценочные средства / форма проверки задания:</w: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Проверка письменных ответов</w: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lastRenderedPageBreak/>
        <w:pict>
          <v:rect id="_x0000_i1030" style="width:467.75pt;height:1.8pt" o:hralign="center" o:hrstd="t" o:hr="t" fillcolor="#a0a0a0" stroked="f"/>
        </w:pic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Сроки отчетности:</w:t>
      </w:r>
      <w:r>
        <w:rPr>
          <w:rFonts w:eastAsia="Calibri"/>
          <w:b/>
          <w:sz w:val="28"/>
          <w:szCs w:val="28"/>
        </w:rPr>
        <w:t xml:space="preserve"> </w: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F9177A">
        <w:rPr>
          <w:rFonts w:eastAsia="Calibri"/>
          <w:b/>
          <w:color w:val="FF0000"/>
          <w:sz w:val="28"/>
          <w:szCs w:val="28"/>
        </w:rPr>
        <w:t>Внимание! Задание должно быть выполнено до 10.04</w:t>
      </w:r>
    </w:p>
    <w:p w:rsidR="00F9177A" w:rsidRPr="00F9177A" w:rsidRDefault="00F9177A" w:rsidP="00F9177A">
      <w:pPr>
        <w:tabs>
          <w:tab w:val="left" w:pos="708"/>
        </w:tabs>
        <w:spacing w:before="0" w:after="160" w:line="276" w:lineRule="auto"/>
        <w:rPr>
          <w:rFonts w:eastAsia="Calibri"/>
          <w:sz w:val="28"/>
          <w:szCs w:val="28"/>
        </w:rPr>
      </w:pPr>
    </w:p>
    <w:p w:rsidR="00F9177A" w:rsidRDefault="00F9177A">
      <w:r>
        <w:br w:type="page"/>
      </w:r>
    </w:p>
    <w:p w:rsidR="00F9177A" w:rsidRPr="00F9177A" w:rsidRDefault="00F9177A" w:rsidP="00F9177A">
      <w:pPr>
        <w:tabs>
          <w:tab w:val="left" w:pos="708"/>
        </w:tabs>
        <w:spacing w:before="0" w:after="0" w:line="240" w:lineRule="auto"/>
        <w:jc w:val="center"/>
        <w:rPr>
          <w:rFonts w:eastAsia="Calibri"/>
          <w:b/>
          <w:sz w:val="28"/>
          <w:szCs w:val="28"/>
          <w:u w:val="single"/>
        </w:rPr>
      </w:pPr>
      <w:r w:rsidRPr="00F9177A">
        <w:rPr>
          <w:rFonts w:eastAsia="Calibri"/>
          <w:b/>
          <w:sz w:val="28"/>
          <w:szCs w:val="28"/>
          <w:u w:val="single"/>
        </w:rPr>
        <w:lastRenderedPageBreak/>
        <w:t>Тема занятия (лекция)</w:t>
      </w:r>
    </w:p>
    <w:p w:rsidR="00F9177A" w:rsidRPr="00F9177A" w:rsidRDefault="00F9177A" w:rsidP="00F9177A">
      <w:pPr>
        <w:tabs>
          <w:tab w:val="left" w:pos="1276"/>
        </w:tabs>
        <w:spacing w:before="0" w:after="0" w:line="240" w:lineRule="auto"/>
        <w:ind w:left="142"/>
        <w:jc w:val="left"/>
        <w:rPr>
          <w:rFonts w:eastAsia="Times New Roman"/>
          <w:b/>
          <w:sz w:val="28"/>
          <w:szCs w:val="28"/>
          <w:lang w:eastAsia="ru-RU"/>
        </w:rPr>
      </w:pPr>
    </w:p>
    <w:p w:rsidR="00F9177A" w:rsidRPr="00F9177A" w:rsidRDefault="00F9177A" w:rsidP="00F9177A">
      <w:pPr>
        <w:tabs>
          <w:tab w:val="left" w:pos="708"/>
        </w:tabs>
        <w:spacing w:before="0" w:after="160" w:line="254" w:lineRule="auto"/>
        <w:contextualSpacing/>
        <w:jc w:val="center"/>
        <w:rPr>
          <w:rFonts w:eastAsia="Calibri"/>
          <w:b/>
          <w:i/>
          <w:sz w:val="28"/>
          <w:szCs w:val="28"/>
        </w:rPr>
      </w:pPr>
      <w:r w:rsidRPr="00F9177A">
        <w:rPr>
          <w:rFonts w:eastAsia="Calibri"/>
          <w:b/>
          <w:i/>
          <w:sz w:val="28"/>
          <w:szCs w:val="28"/>
        </w:rPr>
        <w:t>Первый Вселенский собор.</w:t>
      </w:r>
    </w:p>
    <w:p w:rsidR="00F9177A" w:rsidRPr="00F9177A" w:rsidRDefault="00F9177A" w:rsidP="00F9177A">
      <w:pPr>
        <w:tabs>
          <w:tab w:val="left" w:pos="708"/>
        </w:tabs>
        <w:spacing w:before="0" w:after="160"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ab/>
      </w:r>
      <w:r w:rsidRPr="00F9177A">
        <w:rPr>
          <w:rFonts w:eastAsia="Calibri"/>
          <w:sz w:val="28"/>
          <w:szCs w:val="28"/>
        </w:rPr>
        <w:t xml:space="preserve">Никейский собор. Источники истории собора. Общая тематика собора, участники, восточный характер собора. Ход собора. Символ </w:t>
      </w:r>
      <w:proofErr w:type="spellStart"/>
      <w:r w:rsidRPr="00F9177A">
        <w:rPr>
          <w:rFonts w:eastAsia="Calibri"/>
          <w:sz w:val="28"/>
          <w:szCs w:val="28"/>
        </w:rPr>
        <w:t>Евсевия</w:t>
      </w:r>
      <w:proofErr w:type="spellEnd"/>
      <w:r w:rsidRPr="00F9177A">
        <w:rPr>
          <w:rFonts w:eastAsia="Calibri"/>
          <w:sz w:val="28"/>
          <w:szCs w:val="28"/>
        </w:rPr>
        <w:t xml:space="preserve"> Кесарийского и его дополнение выражением «</w:t>
      </w:r>
      <w:proofErr w:type="spellStart"/>
      <w:r w:rsidRPr="00F9177A">
        <w:rPr>
          <w:rFonts w:eastAsia="Calibri"/>
          <w:sz w:val="28"/>
          <w:szCs w:val="28"/>
        </w:rPr>
        <w:t>омоусиос</w:t>
      </w:r>
      <w:proofErr w:type="spellEnd"/>
      <w:r w:rsidRPr="00F9177A">
        <w:rPr>
          <w:rFonts w:eastAsia="Calibri"/>
          <w:sz w:val="28"/>
          <w:szCs w:val="28"/>
        </w:rPr>
        <w:t xml:space="preserve">». </w:t>
      </w:r>
      <w:proofErr w:type="spellStart"/>
      <w:r w:rsidRPr="00F9177A">
        <w:rPr>
          <w:rFonts w:eastAsia="Calibri"/>
          <w:sz w:val="28"/>
          <w:szCs w:val="28"/>
        </w:rPr>
        <w:t>Вероопределение</w:t>
      </w:r>
      <w:proofErr w:type="spellEnd"/>
      <w:r w:rsidRPr="00F9177A">
        <w:rPr>
          <w:rFonts w:eastAsia="Calibri"/>
          <w:sz w:val="28"/>
          <w:szCs w:val="28"/>
        </w:rPr>
        <w:t xml:space="preserve"> и </w:t>
      </w:r>
      <w:proofErr w:type="spellStart"/>
      <w:r w:rsidRPr="00F9177A">
        <w:rPr>
          <w:rFonts w:eastAsia="Calibri"/>
          <w:sz w:val="28"/>
          <w:szCs w:val="28"/>
        </w:rPr>
        <w:t>анафематизм</w:t>
      </w:r>
      <w:proofErr w:type="spellEnd"/>
      <w:r w:rsidRPr="00F9177A">
        <w:rPr>
          <w:rFonts w:eastAsia="Calibri"/>
          <w:sz w:val="28"/>
          <w:szCs w:val="28"/>
        </w:rPr>
        <w:t xml:space="preserve"> собора, характеристика их терминологии. Каноническая деятельность собора. </w:t>
      </w:r>
    </w:p>
    <w:p w:rsidR="00F9177A" w:rsidRDefault="00F9177A" w:rsidP="00F9177A">
      <w:pPr>
        <w:tabs>
          <w:tab w:val="left" w:pos="708"/>
        </w:tabs>
        <w:spacing w:before="0" w:after="0" w:line="276" w:lineRule="auto"/>
        <w:jc w:val="center"/>
        <w:rPr>
          <w:rFonts w:eastAsia="Calibri"/>
          <w:b/>
          <w:sz w:val="28"/>
          <w:szCs w:val="28"/>
          <w:u w:val="single"/>
        </w:rPr>
      </w:pP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jc w:val="center"/>
        <w:rPr>
          <w:rFonts w:eastAsia="Calibri"/>
          <w:b/>
          <w:sz w:val="28"/>
          <w:szCs w:val="28"/>
          <w:u w:val="single"/>
        </w:rPr>
      </w:pPr>
      <w:r w:rsidRPr="00F9177A">
        <w:rPr>
          <w:rFonts w:eastAsia="Calibri"/>
          <w:b/>
          <w:sz w:val="28"/>
          <w:szCs w:val="28"/>
          <w:u w:val="single"/>
        </w:rPr>
        <w:t>Литература к теме</w:t>
      </w: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ind w:left="142"/>
        <w:jc w:val="left"/>
        <w:rPr>
          <w:rFonts w:eastAsia="Times New Roman"/>
          <w:b/>
          <w:sz w:val="28"/>
          <w:szCs w:val="28"/>
          <w:lang w:eastAsia="ru-RU"/>
        </w:rPr>
      </w:pPr>
    </w:p>
    <w:p w:rsidR="00F9177A" w:rsidRPr="00F9177A" w:rsidRDefault="00F9177A" w:rsidP="00F9177A">
      <w:pPr>
        <w:pStyle w:val="a4"/>
        <w:numPr>
          <w:ilvl w:val="0"/>
          <w:numId w:val="11"/>
        </w:numPr>
        <w:tabs>
          <w:tab w:val="left" w:pos="708"/>
        </w:tabs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Болотов</w:t>
      </w:r>
      <w:proofErr w:type="spellEnd"/>
      <w:r w:rsidRPr="00F9177A">
        <w:rPr>
          <w:rFonts w:eastAsia="Calibri"/>
          <w:sz w:val="28"/>
          <w:szCs w:val="28"/>
        </w:rPr>
        <w:t xml:space="preserve"> В. В. Лекции по истории Древней Церкви, 2011</w:t>
      </w:r>
    </w:p>
    <w:p w:rsidR="00F9177A" w:rsidRPr="00F9177A" w:rsidRDefault="00F9177A" w:rsidP="00F9177A">
      <w:pPr>
        <w:pStyle w:val="a4"/>
        <w:numPr>
          <w:ilvl w:val="0"/>
          <w:numId w:val="11"/>
        </w:numPr>
        <w:tabs>
          <w:tab w:val="left" w:pos="708"/>
        </w:tabs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Дворкин А. Очерки по истории Вселенской Православной Церкви. - Нижний Новгород, 2005. </w:t>
      </w:r>
    </w:p>
    <w:p w:rsidR="00F9177A" w:rsidRPr="00F9177A" w:rsidRDefault="00F9177A" w:rsidP="00F9177A">
      <w:pPr>
        <w:pStyle w:val="a4"/>
        <w:numPr>
          <w:ilvl w:val="0"/>
          <w:numId w:val="11"/>
        </w:numPr>
        <w:tabs>
          <w:tab w:val="left" w:pos="708"/>
        </w:tabs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Евсевий</w:t>
      </w:r>
      <w:proofErr w:type="spellEnd"/>
      <w:r w:rsidRPr="00F9177A">
        <w:rPr>
          <w:rFonts w:eastAsia="Calibri"/>
          <w:sz w:val="28"/>
          <w:szCs w:val="28"/>
        </w:rPr>
        <w:t xml:space="preserve"> </w:t>
      </w:r>
      <w:proofErr w:type="spellStart"/>
      <w:r w:rsidRPr="00F9177A">
        <w:rPr>
          <w:rFonts w:eastAsia="Calibri"/>
          <w:sz w:val="28"/>
          <w:szCs w:val="28"/>
        </w:rPr>
        <w:t>Памфил</w:t>
      </w:r>
      <w:proofErr w:type="spellEnd"/>
      <w:r w:rsidRPr="00F9177A">
        <w:rPr>
          <w:rFonts w:eastAsia="Calibri"/>
          <w:sz w:val="28"/>
          <w:szCs w:val="28"/>
        </w:rPr>
        <w:t xml:space="preserve">. Церковная История. М., 1993. </w:t>
      </w:r>
    </w:p>
    <w:p w:rsidR="00F9177A" w:rsidRPr="00F9177A" w:rsidRDefault="00F9177A" w:rsidP="00F9177A">
      <w:pPr>
        <w:pStyle w:val="a4"/>
        <w:numPr>
          <w:ilvl w:val="0"/>
          <w:numId w:val="11"/>
        </w:numPr>
        <w:tabs>
          <w:tab w:val="left" w:pos="708"/>
        </w:tabs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Карташев</w:t>
      </w:r>
      <w:proofErr w:type="spellEnd"/>
      <w:r w:rsidRPr="00F9177A">
        <w:rPr>
          <w:rFonts w:eastAsia="Calibri"/>
          <w:sz w:val="28"/>
          <w:szCs w:val="28"/>
        </w:rPr>
        <w:t xml:space="preserve"> А. В. Вселенские </w:t>
      </w:r>
      <w:proofErr w:type="gramStart"/>
      <w:r w:rsidRPr="00F9177A">
        <w:rPr>
          <w:rFonts w:eastAsia="Calibri"/>
          <w:sz w:val="28"/>
          <w:szCs w:val="28"/>
        </w:rPr>
        <w:t>соборы.-</w:t>
      </w:r>
      <w:proofErr w:type="gramEnd"/>
      <w:r w:rsidRPr="00F9177A">
        <w:rPr>
          <w:rFonts w:eastAsia="Calibri"/>
          <w:sz w:val="28"/>
          <w:szCs w:val="28"/>
        </w:rPr>
        <w:t xml:space="preserve"> М.: </w:t>
      </w:r>
      <w:proofErr w:type="spellStart"/>
      <w:r w:rsidRPr="00F9177A">
        <w:rPr>
          <w:rFonts w:eastAsia="Calibri"/>
          <w:sz w:val="28"/>
          <w:szCs w:val="28"/>
        </w:rPr>
        <w:t>Эксмо</w:t>
      </w:r>
      <w:proofErr w:type="spellEnd"/>
      <w:r w:rsidRPr="00F9177A">
        <w:rPr>
          <w:rFonts w:eastAsia="Calibri"/>
          <w:sz w:val="28"/>
          <w:szCs w:val="28"/>
        </w:rPr>
        <w:t>, 2006. - 672 с. - (Антология мысли)</w:t>
      </w:r>
    </w:p>
    <w:p w:rsid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  <w:u w:val="single"/>
        </w:rPr>
      </w:pPr>
      <w:r w:rsidRPr="00F9177A">
        <w:rPr>
          <w:rFonts w:eastAsia="Calibri"/>
          <w:b/>
          <w:sz w:val="28"/>
          <w:szCs w:val="28"/>
          <w:u w:val="single"/>
        </w:rPr>
        <w:t>Вопросы для самопроверки</w:t>
      </w:r>
    </w:p>
    <w:p w:rsidR="00F9177A" w:rsidRPr="00F9177A" w:rsidRDefault="00F9177A" w:rsidP="00F9177A">
      <w:pPr>
        <w:pStyle w:val="a4"/>
        <w:numPr>
          <w:ilvl w:val="0"/>
          <w:numId w:val="12"/>
        </w:numPr>
        <w:tabs>
          <w:tab w:val="left" w:pos="708"/>
        </w:tabs>
        <w:spacing w:after="0" w:line="276" w:lineRule="auto"/>
        <w:rPr>
          <w:rFonts w:eastAsia="Times New Roman"/>
          <w:sz w:val="28"/>
          <w:szCs w:val="28"/>
          <w:lang w:eastAsia="ru-RU"/>
        </w:rPr>
      </w:pPr>
      <w:r w:rsidRPr="00F9177A">
        <w:rPr>
          <w:rFonts w:eastAsia="Times New Roman"/>
          <w:sz w:val="28"/>
          <w:szCs w:val="28"/>
          <w:lang w:eastAsia="ru-RU"/>
        </w:rPr>
        <w:t xml:space="preserve">Первый Вселенский собор: численность, состав, документы собора. Деяния I Вселенского собора: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вероизложение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анафематизмы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>, каноны.</w:t>
      </w:r>
    </w:p>
    <w:p w:rsidR="00F9177A" w:rsidRPr="00F9177A" w:rsidRDefault="00F9177A" w:rsidP="00F9177A">
      <w:pPr>
        <w:pStyle w:val="a4"/>
        <w:numPr>
          <w:ilvl w:val="0"/>
          <w:numId w:val="12"/>
        </w:numPr>
        <w:tabs>
          <w:tab w:val="left" w:pos="708"/>
        </w:tabs>
        <w:spacing w:before="0" w:after="0" w:line="276" w:lineRule="auto"/>
        <w:rPr>
          <w:rFonts w:eastAsia="Times New Roman"/>
          <w:sz w:val="28"/>
          <w:szCs w:val="28"/>
          <w:lang w:eastAsia="ru-RU"/>
        </w:rPr>
      </w:pPr>
      <w:r w:rsidRPr="00F9177A">
        <w:rPr>
          <w:rFonts w:eastAsia="Times New Roman"/>
          <w:sz w:val="28"/>
          <w:szCs w:val="28"/>
          <w:lang w:eastAsia="ru-RU"/>
        </w:rPr>
        <w:t>Ситуация в Церкви после I Вселенского собора: причины возрождения арианства. Осуждение святителя Афанасия Александрийского на Западе. </w:t>
      </w:r>
    </w:p>
    <w:p w:rsidR="00F9177A" w:rsidRPr="00F9177A" w:rsidRDefault="00F9177A" w:rsidP="00F9177A">
      <w:pPr>
        <w:pStyle w:val="a4"/>
        <w:numPr>
          <w:ilvl w:val="0"/>
          <w:numId w:val="12"/>
        </w:numPr>
        <w:tabs>
          <w:tab w:val="left" w:pos="708"/>
        </w:tabs>
        <w:spacing w:before="0" w:after="0" w:line="276" w:lineRule="auto"/>
        <w:rPr>
          <w:rFonts w:eastAsia="Times New Roman"/>
          <w:sz w:val="28"/>
          <w:szCs w:val="28"/>
          <w:lang w:eastAsia="ru-RU"/>
        </w:rPr>
      </w:pPr>
      <w:r w:rsidRPr="00F9177A">
        <w:rPr>
          <w:rFonts w:eastAsia="Times New Roman"/>
          <w:sz w:val="28"/>
          <w:szCs w:val="28"/>
          <w:lang w:eastAsia="ru-RU"/>
        </w:rPr>
        <w:t xml:space="preserve">Торжество арианства: Константинопольский собор 360 г. Догматические ориентации на Востоке: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омоусиане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омиусиане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,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омии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и аномеи.</w:t>
      </w:r>
    </w:p>
    <w:p w:rsidR="00F9177A" w:rsidRDefault="00F9177A" w:rsidP="00F9177A">
      <w:pPr>
        <w:tabs>
          <w:tab w:val="left" w:pos="708"/>
        </w:tabs>
        <w:spacing w:before="0" w:after="0" w:line="240" w:lineRule="auto"/>
        <w:ind w:left="720"/>
        <w:contextualSpacing/>
        <w:jc w:val="center"/>
        <w:rPr>
          <w:rFonts w:eastAsia="Calibri"/>
          <w:b/>
          <w:sz w:val="28"/>
          <w:szCs w:val="28"/>
          <w:u w:val="single"/>
        </w:rPr>
      </w:pPr>
    </w:p>
    <w:p w:rsidR="00F9177A" w:rsidRPr="00F9177A" w:rsidRDefault="00F9177A" w:rsidP="00F9177A">
      <w:pPr>
        <w:tabs>
          <w:tab w:val="left" w:pos="708"/>
        </w:tabs>
        <w:spacing w:before="0" w:after="0" w:line="240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  <w:u w:val="single"/>
        </w:rPr>
        <w:t>Практическая часть.</w:t>
      </w:r>
      <w:r w:rsidRPr="00F9177A">
        <w:rPr>
          <w:rFonts w:eastAsia="Calibri"/>
          <w:b/>
          <w:sz w:val="28"/>
          <w:szCs w:val="28"/>
        </w:rPr>
        <w:t xml:space="preserve"> </w:t>
      </w:r>
      <w:r w:rsidRPr="00F9177A">
        <w:rPr>
          <w:rFonts w:eastAsia="Calibri"/>
          <w:b/>
          <w:sz w:val="28"/>
          <w:szCs w:val="28"/>
          <w:u w:val="single"/>
        </w:rPr>
        <w:t>Задание</w:t>
      </w:r>
    </w:p>
    <w:p w:rsidR="00F9177A" w:rsidRPr="00F9177A" w:rsidRDefault="00F9177A" w:rsidP="00F9177A">
      <w:pPr>
        <w:tabs>
          <w:tab w:val="left" w:pos="708"/>
        </w:tabs>
        <w:spacing w:before="0" w:after="0" w:line="240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Подготовить письменные ответы на вопросы для самопроверки</w:t>
      </w:r>
    </w:p>
    <w:p w:rsidR="00F9177A" w:rsidRDefault="00F9177A" w:rsidP="00F9177A">
      <w:pPr>
        <w:tabs>
          <w:tab w:val="left" w:pos="708"/>
        </w:tabs>
        <w:spacing w:before="0" w:after="0" w:line="240" w:lineRule="auto"/>
        <w:contextualSpacing/>
        <w:jc w:val="left"/>
        <w:rPr>
          <w:rFonts w:eastAsia="Calibri"/>
          <w:b/>
          <w:sz w:val="28"/>
          <w:szCs w:val="28"/>
        </w:rPr>
      </w:pPr>
    </w:p>
    <w:p w:rsidR="00F9177A" w:rsidRPr="00F9177A" w:rsidRDefault="00F9177A" w:rsidP="00F9177A">
      <w:pPr>
        <w:tabs>
          <w:tab w:val="left" w:pos="708"/>
        </w:tabs>
        <w:spacing w:before="0" w:after="0" w:line="240" w:lineRule="auto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Оценочные средства / форма проверки задания</w:t>
      </w:r>
    </w:p>
    <w:p w:rsidR="00F9177A" w:rsidRPr="00F9177A" w:rsidRDefault="00F9177A" w:rsidP="00F9177A">
      <w:pPr>
        <w:tabs>
          <w:tab w:val="left" w:pos="708"/>
        </w:tabs>
        <w:spacing w:before="0" w:after="0" w:line="240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Проверка письменных ответов</w:t>
      </w:r>
    </w:p>
    <w:p w:rsidR="00F9177A" w:rsidRPr="00F9177A" w:rsidRDefault="00F9177A" w:rsidP="00F9177A">
      <w:pPr>
        <w:tabs>
          <w:tab w:val="left" w:pos="708"/>
        </w:tabs>
        <w:spacing w:before="0" w:after="0" w:line="240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pict>
          <v:rect id="_x0000_i1047" style="width:467.75pt;height:1.8pt" o:hralign="center" o:hrstd="t" o:hr="t" fillcolor="#a0a0a0" stroked="f"/>
        </w:pict>
      </w:r>
    </w:p>
    <w:p w:rsidR="00F9177A" w:rsidRDefault="00F9177A" w:rsidP="00F9177A">
      <w:pPr>
        <w:tabs>
          <w:tab w:val="left" w:pos="708"/>
        </w:tabs>
        <w:spacing w:before="0" w:after="0" w:line="276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Сроки отчетности</w:t>
      </w:r>
    </w:p>
    <w:p w:rsidR="00F9177A" w:rsidRPr="00F9177A" w:rsidRDefault="00F9177A" w:rsidP="00F9177A">
      <w:pPr>
        <w:tabs>
          <w:tab w:val="left" w:pos="708"/>
        </w:tabs>
        <w:spacing w:before="0" w:after="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F9177A">
        <w:rPr>
          <w:rFonts w:eastAsia="Calibri"/>
          <w:b/>
          <w:color w:val="FF0000"/>
          <w:sz w:val="28"/>
          <w:szCs w:val="28"/>
        </w:rPr>
        <w:t>Внимание!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F9177A">
        <w:rPr>
          <w:rFonts w:eastAsia="Calibri"/>
          <w:color w:val="FF0000"/>
          <w:sz w:val="28"/>
          <w:szCs w:val="28"/>
        </w:rPr>
        <w:t xml:space="preserve">Задание должно быть выполнено </w:t>
      </w:r>
      <w:r>
        <w:rPr>
          <w:rFonts w:eastAsia="Calibri"/>
          <w:b/>
          <w:color w:val="FF0000"/>
          <w:sz w:val="28"/>
          <w:szCs w:val="28"/>
        </w:rPr>
        <w:t>до 17</w:t>
      </w:r>
      <w:r w:rsidRPr="00F9177A">
        <w:rPr>
          <w:rFonts w:eastAsia="Calibri"/>
          <w:b/>
          <w:color w:val="FF0000"/>
          <w:sz w:val="28"/>
          <w:szCs w:val="28"/>
        </w:rPr>
        <w:t>.04</w:t>
      </w:r>
    </w:p>
    <w:p w:rsidR="00F9177A" w:rsidRDefault="00F9177A">
      <w:r>
        <w:br w:type="page"/>
      </w:r>
    </w:p>
    <w:p w:rsidR="00F9177A" w:rsidRPr="00F9177A" w:rsidRDefault="00F9177A" w:rsidP="00F9177A">
      <w:pPr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lastRenderedPageBreak/>
        <w:t>Тема занятия (семинар)</w:t>
      </w:r>
    </w:p>
    <w:p w:rsidR="00F9177A" w:rsidRPr="00F9177A" w:rsidRDefault="00F9177A" w:rsidP="00F9177A">
      <w:pPr>
        <w:spacing w:before="0" w:after="0" w:line="276" w:lineRule="auto"/>
        <w:rPr>
          <w:rFonts w:eastAsia="Calibri"/>
          <w:b/>
          <w:sz w:val="28"/>
          <w:szCs w:val="28"/>
          <w:u w:val="single"/>
        </w:rPr>
      </w:pPr>
    </w:p>
    <w:p w:rsidR="00F9177A" w:rsidRDefault="00F9177A" w:rsidP="00F9177A">
      <w:pPr>
        <w:spacing w:before="0" w:after="160" w:line="276" w:lineRule="auto"/>
        <w:ind w:left="720" w:hanging="720"/>
        <w:contextualSpacing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Церковно-историческая ситуация в период между Первым и Вторым Вселенским собором. – Вопросы к семинару.</w:t>
      </w:r>
    </w:p>
    <w:p w:rsidR="00F9177A" w:rsidRPr="00F9177A" w:rsidRDefault="00F9177A" w:rsidP="00F9177A">
      <w:pPr>
        <w:spacing w:before="0" w:after="160" w:line="276" w:lineRule="auto"/>
        <w:ind w:left="720" w:hanging="720"/>
        <w:contextualSpacing/>
        <w:rPr>
          <w:rFonts w:eastAsia="Calibri"/>
          <w:b/>
          <w:sz w:val="28"/>
          <w:szCs w:val="28"/>
        </w:rPr>
      </w:pPr>
    </w:p>
    <w:p w:rsidR="00F9177A" w:rsidRPr="00F9177A" w:rsidRDefault="00F9177A" w:rsidP="00F9177A">
      <w:pPr>
        <w:numPr>
          <w:ilvl w:val="0"/>
          <w:numId w:val="3"/>
        </w:numPr>
        <w:spacing w:before="0" w:after="16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Первая (325 – 357 гг.) стадия развития и торжества </w:t>
      </w:r>
      <w:proofErr w:type="spellStart"/>
      <w:r w:rsidRPr="00F9177A">
        <w:rPr>
          <w:rFonts w:eastAsia="Calibri"/>
          <w:sz w:val="28"/>
          <w:szCs w:val="28"/>
        </w:rPr>
        <w:t>проарианских</w:t>
      </w:r>
      <w:proofErr w:type="spellEnd"/>
      <w:r w:rsidRPr="00F9177A">
        <w:rPr>
          <w:rFonts w:eastAsia="Calibri"/>
          <w:sz w:val="28"/>
          <w:szCs w:val="28"/>
        </w:rPr>
        <w:t xml:space="preserve"> тенденций в христианском вероучении. </w:t>
      </w:r>
    </w:p>
    <w:p w:rsidR="00F9177A" w:rsidRPr="00F9177A" w:rsidRDefault="00F9177A" w:rsidP="00F9177A">
      <w:pPr>
        <w:numPr>
          <w:ilvl w:val="0"/>
          <w:numId w:val="3"/>
        </w:numPr>
        <w:spacing w:before="0" w:after="16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Устранение защитников «никейской веры» </w:t>
      </w:r>
      <w:proofErr w:type="spellStart"/>
      <w:r w:rsidRPr="00F9177A">
        <w:rPr>
          <w:rFonts w:eastAsia="Calibri"/>
          <w:sz w:val="28"/>
          <w:szCs w:val="28"/>
        </w:rPr>
        <w:t>арианами</w:t>
      </w:r>
      <w:proofErr w:type="spellEnd"/>
      <w:r w:rsidRPr="00F9177A">
        <w:rPr>
          <w:rFonts w:eastAsia="Calibri"/>
          <w:sz w:val="28"/>
          <w:szCs w:val="28"/>
        </w:rPr>
        <w:t xml:space="preserve">. Борьба </w:t>
      </w:r>
      <w:proofErr w:type="spellStart"/>
      <w:r w:rsidRPr="00F9177A">
        <w:rPr>
          <w:rFonts w:eastAsia="Calibri"/>
          <w:sz w:val="28"/>
          <w:szCs w:val="28"/>
        </w:rPr>
        <w:t>ариан</w:t>
      </w:r>
      <w:proofErr w:type="spellEnd"/>
      <w:r w:rsidRPr="00F9177A">
        <w:rPr>
          <w:rFonts w:eastAsia="Calibri"/>
          <w:sz w:val="28"/>
          <w:szCs w:val="28"/>
        </w:rPr>
        <w:t xml:space="preserve"> против св. Афанасия Александрийского. </w:t>
      </w:r>
    </w:p>
    <w:p w:rsidR="00F9177A" w:rsidRPr="00F9177A" w:rsidRDefault="00F9177A" w:rsidP="00F9177A">
      <w:pPr>
        <w:numPr>
          <w:ilvl w:val="0"/>
          <w:numId w:val="3"/>
        </w:numPr>
        <w:spacing w:before="0" w:after="160" w:line="276" w:lineRule="auto"/>
        <w:contextualSpacing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Тирский</w:t>
      </w:r>
      <w:proofErr w:type="spellEnd"/>
      <w:r w:rsidRPr="00F9177A">
        <w:rPr>
          <w:rFonts w:eastAsia="Calibri"/>
          <w:sz w:val="28"/>
          <w:szCs w:val="28"/>
        </w:rPr>
        <w:t xml:space="preserve"> и Иерусалимский соборы. Попытки заменить Никейский символ новым </w:t>
      </w:r>
      <w:proofErr w:type="spellStart"/>
      <w:r w:rsidRPr="00F9177A">
        <w:rPr>
          <w:rFonts w:eastAsia="Calibri"/>
          <w:sz w:val="28"/>
          <w:szCs w:val="28"/>
        </w:rPr>
        <w:t>вероопределением</w:t>
      </w:r>
      <w:proofErr w:type="spellEnd"/>
      <w:r w:rsidRPr="00F9177A">
        <w:rPr>
          <w:rFonts w:eastAsia="Calibri"/>
          <w:sz w:val="28"/>
          <w:szCs w:val="28"/>
        </w:rPr>
        <w:t xml:space="preserve"> при </w:t>
      </w:r>
      <w:proofErr w:type="spellStart"/>
      <w:r w:rsidRPr="00F9177A">
        <w:rPr>
          <w:rFonts w:eastAsia="Calibri"/>
          <w:sz w:val="28"/>
          <w:szCs w:val="28"/>
        </w:rPr>
        <w:t>имп</w:t>
      </w:r>
      <w:proofErr w:type="spellEnd"/>
      <w:r w:rsidRPr="00F9177A">
        <w:rPr>
          <w:rFonts w:eastAsia="Calibri"/>
          <w:sz w:val="28"/>
          <w:szCs w:val="28"/>
        </w:rPr>
        <w:t xml:space="preserve">. </w:t>
      </w:r>
      <w:proofErr w:type="spellStart"/>
      <w:r w:rsidRPr="00F9177A">
        <w:rPr>
          <w:rFonts w:eastAsia="Calibri"/>
          <w:sz w:val="28"/>
          <w:szCs w:val="28"/>
        </w:rPr>
        <w:t>Констанции</w:t>
      </w:r>
      <w:proofErr w:type="spellEnd"/>
      <w:r w:rsidRPr="00F9177A">
        <w:rPr>
          <w:rFonts w:eastAsia="Calibri"/>
          <w:sz w:val="28"/>
          <w:szCs w:val="28"/>
        </w:rPr>
        <w:t xml:space="preserve">. </w:t>
      </w:r>
    </w:p>
    <w:p w:rsidR="00F9177A" w:rsidRPr="00F9177A" w:rsidRDefault="00F9177A" w:rsidP="00F9177A">
      <w:pPr>
        <w:numPr>
          <w:ilvl w:val="0"/>
          <w:numId w:val="3"/>
        </w:numPr>
        <w:spacing w:before="0" w:after="16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Вторая стадия (357 – 380 гг.) – разложение арианства и объединение носителей православного исповедания. </w:t>
      </w:r>
    </w:p>
    <w:p w:rsidR="00F9177A" w:rsidRPr="00F9177A" w:rsidRDefault="00F9177A" w:rsidP="00F9177A">
      <w:pPr>
        <w:numPr>
          <w:ilvl w:val="0"/>
          <w:numId w:val="3"/>
        </w:numPr>
        <w:spacing w:before="0" w:after="16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Характеристика догматического сознания «</w:t>
      </w:r>
      <w:proofErr w:type="spellStart"/>
      <w:r w:rsidRPr="00F9177A">
        <w:rPr>
          <w:rFonts w:eastAsia="Calibri"/>
          <w:sz w:val="28"/>
          <w:szCs w:val="28"/>
        </w:rPr>
        <w:t>аномеев</w:t>
      </w:r>
      <w:proofErr w:type="spellEnd"/>
      <w:r w:rsidRPr="00F9177A">
        <w:rPr>
          <w:rFonts w:eastAsia="Calibri"/>
          <w:sz w:val="28"/>
          <w:szCs w:val="28"/>
        </w:rPr>
        <w:t>», «</w:t>
      </w:r>
      <w:proofErr w:type="spellStart"/>
      <w:r w:rsidRPr="00F9177A">
        <w:rPr>
          <w:rFonts w:eastAsia="Calibri"/>
          <w:sz w:val="28"/>
          <w:szCs w:val="28"/>
        </w:rPr>
        <w:t>омиев</w:t>
      </w:r>
      <w:proofErr w:type="spellEnd"/>
      <w:r w:rsidRPr="00F9177A">
        <w:rPr>
          <w:rFonts w:eastAsia="Calibri"/>
          <w:sz w:val="28"/>
          <w:szCs w:val="28"/>
        </w:rPr>
        <w:t>» и «</w:t>
      </w:r>
      <w:proofErr w:type="spellStart"/>
      <w:r w:rsidRPr="00F9177A">
        <w:rPr>
          <w:rFonts w:eastAsia="Calibri"/>
          <w:sz w:val="28"/>
          <w:szCs w:val="28"/>
        </w:rPr>
        <w:t>омиусиан</w:t>
      </w:r>
      <w:proofErr w:type="spellEnd"/>
      <w:r w:rsidRPr="00F9177A">
        <w:rPr>
          <w:rFonts w:eastAsia="Calibri"/>
          <w:sz w:val="28"/>
          <w:szCs w:val="28"/>
        </w:rPr>
        <w:t xml:space="preserve">». Антиохийский собор 362 г. и его проблематика. </w:t>
      </w:r>
    </w:p>
    <w:p w:rsidR="00F9177A" w:rsidRPr="00F9177A" w:rsidRDefault="00F9177A" w:rsidP="00F9177A">
      <w:pPr>
        <w:numPr>
          <w:ilvl w:val="0"/>
          <w:numId w:val="3"/>
        </w:numPr>
        <w:spacing w:before="0" w:after="16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Св. Василий Великий. Значение его как вождя </w:t>
      </w:r>
      <w:proofErr w:type="spellStart"/>
      <w:r w:rsidRPr="00F9177A">
        <w:rPr>
          <w:rFonts w:eastAsia="Calibri"/>
          <w:sz w:val="28"/>
          <w:szCs w:val="28"/>
        </w:rPr>
        <w:t>новоникейцев</w:t>
      </w:r>
      <w:proofErr w:type="spellEnd"/>
      <w:r w:rsidRPr="00F9177A">
        <w:rPr>
          <w:rFonts w:eastAsia="Calibri"/>
          <w:sz w:val="28"/>
          <w:szCs w:val="28"/>
        </w:rPr>
        <w:t xml:space="preserve"> и богослова (триадология). </w:t>
      </w:r>
    </w:p>
    <w:p w:rsidR="00F9177A" w:rsidRPr="00F9177A" w:rsidRDefault="00F9177A" w:rsidP="00F9177A">
      <w:pPr>
        <w:numPr>
          <w:ilvl w:val="0"/>
          <w:numId w:val="3"/>
        </w:numPr>
        <w:spacing w:before="0" w:after="16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Св. Григорий Богослов, его личность, житие и участие в церковных делах. Проповедь св. Григория в Константинополе.</w:t>
      </w:r>
    </w:p>
    <w:p w:rsidR="00F9177A" w:rsidRDefault="00F9177A" w:rsidP="00F9177A">
      <w:pPr>
        <w:spacing w:before="0" w:after="0" w:line="276" w:lineRule="auto"/>
        <w:rPr>
          <w:rFonts w:eastAsia="Calibri"/>
          <w:b/>
          <w:sz w:val="28"/>
          <w:szCs w:val="28"/>
          <w:u w:val="single"/>
        </w:rPr>
      </w:pPr>
    </w:p>
    <w:p w:rsidR="00F9177A" w:rsidRPr="00F9177A" w:rsidRDefault="00F9177A" w:rsidP="00F9177A">
      <w:pPr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Литература к теме</w:t>
      </w: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ind w:left="142"/>
        <w:rPr>
          <w:rFonts w:eastAsia="Times New Roman"/>
          <w:b/>
          <w:sz w:val="28"/>
          <w:szCs w:val="28"/>
          <w:lang w:eastAsia="ru-RU"/>
        </w:rPr>
      </w:pPr>
    </w:p>
    <w:p w:rsidR="00F9177A" w:rsidRPr="00F9177A" w:rsidRDefault="00F9177A" w:rsidP="00F9177A">
      <w:pPr>
        <w:pStyle w:val="a4"/>
        <w:numPr>
          <w:ilvl w:val="0"/>
          <w:numId w:val="10"/>
        </w:numPr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Болотов</w:t>
      </w:r>
      <w:proofErr w:type="spellEnd"/>
      <w:r w:rsidRPr="00F9177A">
        <w:rPr>
          <w:rFonts w:eastAsia="Calibri"/>
          <w:sz w:val="28"/>
          <w:szCs w:val="28"/>
        </w:rPr>
        <w:t xml:space="preserve"> В. В. Лекции по истории Древней Церкви, 2011</w:t>
      </w:r>
    </w:p>
    <w:p w:rsidR="00F9177A" w:rsidRPr="00F9177A" w:rsidRDefault="00F9177A" w:rsidP="00F9177A">
      <w:pPr>
        <w:pStyle w:val="a4"/>
        <w:numPr>
          <w:ilvl w:val="0"/>
          <w:numId w:val="10"/>
        </w:numPr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Дворкин А. Очерки по истории Вселенской Православной Церкви. - Нижний Новгород, 2005. </w:t>
      </w:r>
    </w:p>
    <w:p w:rsidR="00F9177A" w:rsidRPr="00F9177A" w:rsidRDefault="00F9177A" w:rsidP="00F9177A">
      <w:pPr>
        <w:pStyle w:val="a4"/>
        <w:numPr>
          <w:ilvl w:val="0"/>
          <w:numId w:val="10"/>
        </w:numPr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Евсевий</w:t>
      </w:r>
      <w:proofErr w:type="spellEnd"/>
      <w:r w:rsidRPr="00F9177A">
        <w:rPr>
          <w:rFonts w:eastAsia="Calibri"/>
          <w:sz w:val="28"/>
          <w:szCs w:val="28"/>
        </w:rPr>
        <w:t xml:space="preserve"> </w:t>
      </w:r>
      <w:proofErr w:type="spellStart"/>
      <w:r w:rsidRPr="00F9177A">
        <w:rPr>
          <w:rFonts w:eastAsia="Calibri"/>
          <w:sz w:val="28"/>
          <w:szCs w:val="28"/>
        </w:rPr>
        <w:t>Памфил</w:t>
      </w:r>
      <w:proofErr w:type="spellEnd"/>
      <w:r w:rsidRPr="00F9177A">
        <w:rPr>
          <w:rFonts w:eastAsia="Calibri"/>
          <w:sz w:val="28"/>
          <w:szCs w:val="28"/>
        </w:rPr>
        <w:t xml:space="preserve">. Церковная История. М., 1993. </w:t>
      </w:r>
    </w:p>
    <w:p w:rsidR="00F9177A" w:rsidRPr="00F9177A" w:rsidRDefault="00F9177A" w:rsidP="00F9177A">
      <w:pPr>
        <w:pStyle w:val="a4"/>
        <w:numPr>
          <w:ilvl w:val="0"/>
          <w:numId w:val="10"/>
        </w:numPr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Карташев</w:t>
      </w:r>
      <w:proofErr w:type="spellEnd"/>
      <w:r w:rsidRPr="00F9177A">
        <w:rPr>
          <w:rFonts w:eastAsia="Calibri"/>
          <w:sz w:val="28"/>
          <w:szCs w:val="28"/>
        </w:rPr>
        <w:t xml:space="preserve"> А. В. Вселенские </w:t>
      </w:r>
      <w:proofErr w:type="gramStart"/>
      <w:r w:rsidRPr="00F9177A">
        <w:rPr>
          <w:rFonts w:eastAsia="Calibri"/>
          <w:sz w:val="28"/>
          <w:szCs w:val="28"/>
        </w:rPr>
        <w:t>соборы.-</w:t>
      </w:r>
      <w:proofErr w:type="gramEnd"/>
      <w:r w:rsidRPr="00F9177A">
        <w:rPr>
          <w:rFonts w:eastAsia="Calibri"/>
          <w:sz w:val="28"/>
          <w:szCs w:val="28"/>
        </w:rPr>
        <w:t xml:space="preserve"> М.: </w:t>
      </w:r>
      <w:proofErr w:type="spellStart"/>
      <w:r w:rsidRPr="00F9177A">
        <w:rPr>
          <w:rFonts w:eastAsia="Calibri"/>
          <w:sz w:val="28"/>
          <w:szCs w:val="28"/>
        </w:rPr>
        <w:t>Эксмо</w:t>
      </w:r>
      <w:proofErr w:type="spellEnd"/>
      <w:r w:rsidRPr="00F9177A">
        <w:rPr>
          <w:rFonts w:eastAsia="Calibri"/>
          <w:sz w:val="28"/>
          <w:szCs w:val="28"/>
        </w:rPr>
        <w:t>, 2006. - 672 с. - (Антология мысли)</w:t>
      </w:r>
    </w:p>
    <w:p w:rsidR="00F9177A" w:rsidRPr="00F9177A" w:rsidRDefault="00F9177A" w:rsidP="00F9177A">
      <w:pPr>
        <w:spacing w:before="0" w:after="160" w:line="276" w:lineRule="auto"/>
        <w:ind w:left="284"/>
        <w:contextualSpacing/>
        <w:rPr>
          <w:rFonts w:eastAsia="Calibri"/>
          <w:sz w:val="28"/>
          <w:szCs w:val="28"/>
        </w:rPr>
      </w:pPr>
    </w:p>
    <w:p w:rsidR="00F9177A" w:rsidRPr="00F9177A" w:rsidRDefault="00F9177A" w:rsidP="00F9177A">
      <w:pPr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pict>
          <v:rect id="_x0000_i1077" style="width:467.75pt;height:1.8pt" o:hralign="center" o:hrstd="t" o:hr="t" fillcolor="#a0a0a0" stroked="f"/>
        </w:pict>
      </w:r>
    </w:p>
    <w:p w:rsidR="00F9177A" w:rsidRDefault="00F9177A" w:rsidP="00F9177A">
      <w:pPr>
        <w:spacing w:before="0" w:after="0" w:line="276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Практическая часть.</w:t>
      </w:r>
    </w:p>
    <w:p w:rsidR="00F9177A" w:rsidRDefault="00F9177A" w:rsidP="00F9177A">
      <w:r w:rsidRPr="00F9177A">
        <w:pict>
          <v:rect id="_x0000_i1075" style="width:467.75pt;height:1.8pt" o:hralign="center" o:hrstd="t" o:hr="t" fillcolor="#a0a0a0" stroked="f"/>
        </w:pict>
      </w:r>
    </w:p>
    <w:p w:rsidR="00F9177A" w:rsidRPr="00F9177A" w:rsidRDefault="00F9177A" w:rsidP="00F9177A">
      <w:pPr>
        <w:spacing w:before="0" w:after="0" w:line="276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Задание</w:t>
      </w:r>
    </w:p>
    <w:p w:rsidR="00F9177A" w:rsidRPr="00F9177A" w:rsidRDefault="00F9177A" w:rsidP="00F9177A">
      <w:pPr>
        <w:spacing w:before="0" w:after="0" w:line="276" w:lineRule="auto"/>
        <w:ind w:left="720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Заполнить таблицу по Вселенским соборам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2031"/>
        <w:gridCol w:w="2082"/>
        <w:gridCol w:w="2051"/>
        <w:gridCol w:w="2013"/>
        <w:gridCol w:w="1882"/>
      </w:tblGrid>
      <w:tr w:rsidR="00F9177A" w:rsidRPr="00F9177A" w:rsidTr="00F9177A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7A" w:rsidRPr="00F9177A" w:rsidRDefault="00F9177A" w:rsidP="00F9177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9177A">
              <w:rPr>
                <w:rFonts w:eastAsia="Calibri"/>
                <w:b/>
                <w:sz w:val="24"/>
                <w:szCs w:val="28"/>
              </w:rPr>
              <w:t>Предпосылки, вопросы, состав участников, место, дата.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7A" w:rsidRPr="00F9177A" w:rsidRDefault="00F9177A" w:rsidP="00F9177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9177A">
              <w:rPr>
                <w:rFonts w:eastAsia="Calibri"/>
                <w:b/>
                <w:sz w:val="24"/>
                <w:szCs w:val="28"/>
              </w:rPr>
              <w:t xml:space="preserve">Догматические вопросы и сущность </w:t>
            </w:r>
            <w:r w:rsidRPr="00F9177A">
              <w:rPr>
                <w:rFonts w:eastAsia="Calibri"/>
                <w:b/>
                <w:sz w:val="24"/>
                <w:szCs w:val="28"/>
              </w:rPr>
              <w:lastRenderedPageBreak/>
              <w:t>разбираемых ересей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7A" w:rsidRPr="00F9177A" w:rsidRDefault="00F9177A" w:rsidP="00F9177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9177A">
              <w:rPr>
                <w:rFonts w:eastAsia="Calibri"/>
                <w:b/>
                <w:sz w:val="24"/>
                <w:szCs w:val="28"/>
              </w:rPr>
              <w:lastRenderedPageBreak/>
              <w:t>Ересиархи (основные представители ересей)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7A" w:rsidRPr="00F9177A" w:rsidRDefault="00F9177A" w:rsidP="00F9177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9177A">
              <w:rPr>
                <w:rFonts w:eastAsia="Calibri"/>
                <w:b/>
                <w:sz w:val="24"/>
                <w:szCs w:val="28"/>
              </w:rPr>
              <w:t>Апологеты (защитники православия).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77A" w:rsidRPr="00F9177A" w:rsidRDefault="00F9177A" w:rsidP="00F9177A">
            <w:pPr>
              <w:spacing w:line="276" w:lineRule="auto"/>
              <w:contextualSpacing/>
              <w:jc w:val="center"/>
              <w:rPr>
                <w:rFonts w:eastAsia="Calibri"/>
                <w:b/>
                <w:sz w:val="24"/>
                <w:szCs w:val="28"/>
              </w:rPr>
            </w:pPr>
            <w:r w:rsidRPr="00F9177A">
              <w:rPr>
                <w:rFonts w:eastAsia="Calibri"/>
                <w:b/>
                <w:sz w:val="24"/>
                <w:szCs w:val="28"/>
              </w:rPr>
              <w:t xml:space="preserve">Догматические определения и правила, </w:t>
            </w:r>
            <w:r w:rsidRPr="00F9177A">
              <w:rPr>
                <w:rFonts w:eastAsia="Calibri"/>
                <w:b/>
                <w:sz w:val="24"/>
                <w:szCs w:val="28"/>
              </w:rPr>
              <w:lastRenderedPageBreak/>
              <w:t>принятые на соборе.</w:t>
            </w:r>
          </w:p>
        </w:tc>
      </w:tr>
      <w:tr w:rsidR="00F9177A" w:rsidRPr="00F9177A" w:rsidTr="00C238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</w:tr>
      <w:tr w:rsidR="00F9177A" w:rsidRPr="00F9177A" w:rsidTr="00C23807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7A" w:rsidRPr="00F9177A" w:rsidRDefault="00F9177A" w:rsidP="00F9177A">
            <w:pPr>
              <w:spacing w:line="276" w:lineRule="auto"/>
              <w:contextualSpacing/>
              <w:jc w:val="both"/>
              <w:rPr>
                <w:rFonts w:eastAsia="Calibri"/>
                <w:b/>
                <w:szCs w:val="28"/>
              </w:rPr>
            </w:pPr>
          </w:p>
        </w:tc>
      </w:tr>
    </w:tbl>
    <w:p w:rsidR="00F9177A" w:rsidRPr="00F9177A" w:rsidRDefault="00F9177A" w:rsidP="00F9177A">
      <w:pPr>
        <w:spacing w:before="0" w:after="0" w:line="276" w:lineRule="auto"/>
        <w:ind w:left="720"/>
        <w:contextualSpacing/>
        <w:rPr>
          <w:rFonts w:eastAsia="Calibri"/>
          <w:b/>
          <w:sz w:val="28"/>
          <w:szCs w:val="28"/>
        </w:rPr>
      </w:pP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Оценочные средства / форма проверки задания</w:t>
      </w: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Проверка письменных ответов на вопросы семинара.</w:t>
      </w:r>
    </w:p>
    <w:p w:rsidR="00F9177A" w:rsidRPr="00F9177A" w:rsidRDefault="00F9177A" w:rsidP="00F9177A">
      <w:pPr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pict>
          <v:rect id="_x0000_i1051" style="width:467.75pt;height:1.8pt" o:hralign="center" o:hrstd="t" o:hr="t" fillcolor="#a0a0a0" stroked="f"/>
        </w:pict>
      </w:r>
    </w:p>
    <w:p w:rsidR="00F9177A" w:rsidRDefault="00F9177A" w:rsidP="00F9177A">
      <w:pPr>
        <w:spacing w:before="0" w:after="0" w:line="276" w:lineRule="auto"/>
        <w:contextualSpacing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Сроки отчетности. </w:t>
      </w:r>
    </w:p>
    <w:p w:rsidR="00F9177A" w:rsidRPr="00F9177A" w:rsidRDefault="00F9177A" w:rsidP="00F9177A">
      <w:pPr>
        <w:spacing w:before="0" w:after="24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F9177A">
        <w:rPr>
          <w:rFonts w:eastAsia="Calibri"/>
          <w:b/>
          <w:color w:val="FF0000"/>
          <w:sz w:val="28"/>
          <w:szCs w:val="28"/>
        </w:rPr>
        <w:t>Внимание!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F9177A">
        <w:rPr>
          <w:rFonts w:eastAsia="Calibri"/>
          <w:color w:val="FF0000"/>
          <w:sz w:val="28"/>
          <w:szCs w:val="28"/>
        </w:rPr>
        <w:t xml:space="preserve">Задание должно быть выполнено </w:t>
      </w:r>
      <w:r w:rsidRPr="00F9177A">
        <w:rPr>
          <w:rFonts w:eastAsia="Calibri"/>
          <w:b/>
          <w:color w:val="FF0000"/>
          <w:sz w:val="28"/>
          <w:szCs w:val="28"/>
        </w:rPr>
        <w:t>до 24</w:t>
      </w:r>
      <w:r w:rsidRPr="00F9177A">
        <w:rPr>
          <w:rFonts w:eastAsia="Calibri"/>
          <w:b/>
          <w:color w:val="FF0000"/>
          <w:sz w:val="28"/>
          <w:szCs w:val="28"/>
        </w:rPr>
        <w:t>.04</w:t>
      </w:r>
    </w:p>
    <w:p w:rsidR="00F9177A" w:rsidRPr="00F9177A" w:rsidRDefault="00F9177A" w:rsidP="00F9177A">
      <w:pPr>
        <w:spacing w:line="276" w:lineRule="auto"/>
        <w:rPr>
          <w:sz w:val="28"/>
          <w:szCs w:val="28"/>
        </w:rPr>
      </w:pPr>
      <w:r w:rsidRPr="00F9177A">
        <w:rPr>
          <w:sz w:val="28"/>
          <w:szCs w:val="28"/>
        </w:rPr>
        <w:br w:type="page"/>
      </w:r>
    </w:p>
    <w:p w:rsidR="00F9177A" w:rsidRPr="00F9177A" w:rsidRDefault="00F9177A" w:rsidP="00F9177A">
      <w:pPr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lastRenderedPageBreak/>
        <w:t>Тема занятия (семинар)</w:t>
      </w:r>
    </w:p>
    <w:p w:rsidR="00F9177A" w:rsidRPr="00F9177A" w:rsidRDefault="00F9177A" w:rsidP="00F9177A">
      <w:pPr>
        <w:spacing w:before="0" w:after="160" w:line="276" w:lineRule="auto"/>
        <w:rPr>
          <w:rFonts w:eastAsia="Calibri"/>
          <w:sz w:val="28"/>
          <w:szCs w:val="28"/>
        </w:rPr>
      </w:pPr>
    </w:p>
    <w:p w:rsidR="00F9177A" w:rsidRPr="00F9177A" w:rsidRDefault="00F9177A" w:rsidP="00F9177A">
      <w:pPr>
        <w:spacing w:before="0" w:after="16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Торжество Православия при Феодосии Великом. Второй Вселенский собор.</w:t>
      </w:r>
    </w:p>
    <w:p w:rsidR="00F9177A" w:rsidRPr="00F9177A" w:rsidRDefault="00F9177A" w:rsidP="00F9177A">
      <w:pPr>
        <w:pStyle w:val="a4"/>
        <w:numPr>
          <w:ilvl w:val="0"/>
          <w:numId w:val="15"/>
        </w:numPr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Личность Феодосия I, его происхождение и вероисповедная ориентация. </w:t>
      </w:r>
    </w:p>
    <w:p w:rsidR="00F9177A" w:rsidRPr="00F9177A" w:rsidRDefault="00F9177A" w:rsidP="00F9177A">
      <w:pPr>
        <w:pStyle w:val="a4"/>
        <w:numPr>
          <w:ilvl w:val="0"/>
          <w:numId w:val="15"/>
        </w:numPr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Предсоборный</w:t>
      </w:r>
      <w:proofErr w:type="spellEnd"/>
      <w:r w:rsidRPr="00F9177A">
        <w:rPr>
          <w:rFonts w:eastAsia="Calibri"/>
          <w:sz w:val="28"/>
          <w:szCs w:val="28"/>
        </w:rPr>
        <w:t xml:space="preserve"> эдикт </w:t>
      </w:r>
      <w:proofErr w:type="spellStart"/>
      <w:r w:rsidRPr="00F9177A">
        <w:rPr>
          <w:rFonts w:eastAsia="Calibri"/>
          <w:sz w:val="28"/>
          <w:szCs w:val="28"/>
        </w:rPr>
        <w:t>имп</w:t>
      </w:r>
      <w:proofErr w:type="spellEnd"/>
      <w:r w:rsidRPr="00F9177A">
        <w:rPr>
          <w:rFonts w:eastAsia="Calibri"/>
          <w:sz w:val="28"/>
          <w:szCs w:val="28"/>
        </w:rPr>
        <w:t xml:space="preserve">. Феодосия: папа </w:t>
      </w:r>
      <w:proofErr w:type="spellStart"/>
      <w:r w:rsidRPr="00F9177A">
        <w:rPr>
          <w:rFonts w:eastAsia="Calibri"/>
          <w:sz w:val="28"/>
          <w:szCs w:val="28"/>
        </w:rPr>
        <w:t>Дамас</w:t>
      </w:r>
      <w:proofErr w:type="spellEnd"/>
      <w:r w:rsidRPr="00F9177A">
        <w:rPr>
          <w:rFonts w:eastAsia="Calibri"/>
          <w:sz w:val="28"/>
          <w:szCs w:val="28"/>
        </w:rPr>
        <w:t xml:space="preserve"> и Пётр Александрийский и общение с ними как условие православия. </w:t>
      </w:r>
    </w:p>
    <w:p w:rsidR="00F9177A" w:rsidRPr="00F9177A" w:rsidRDefault="00F9177A" w:rsidP="00F9177A">
      <w:pPr>
        <w:pStyle w:val="a4"/>
        <w:numPr>
          <w:ilvl w:val="0"/>
          <w:numId w:val="15"/>
        </w:numPr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Восточный характер 2 Вселенского собора. Тематика собора. Догматическое определение собора, место в нём духоборческой темы; проблема </w:t>
      </w:r>
      <w:proofErr w:type="spellStart"/>
      <w:r w:rsidRPr="00F9177A">
        <w:rPr>
          <w:rFonts w:eastAsia="Calibri"/>
          <w:sz w:val="28"/>
          <w:szCs w:val="28"/>
        </w:rPr>
        <w:t>никеоцареградского</w:t>
      </w:r>
      <w:proofErr w:type="spellEnd"/>
      <w:r w:rsidRPr="00F9177A">
        <w:rPr>
          <w:rFonts w:eastAsia="Calibri"/>
          <w:sz w:val="28"/>
          <w:szCs w:val="28"/>
        </w:rPr>
        <w:t xml:space="preserve"> символа (А. Гарнак и А. П. Лебедев). </w:t>
      </w:r>
    </w:p>
    <w:p w:rsidR="00F9177A" w:rsidRPr="00F9177A" w:rsidRDefault="00F9177A" w:rsidP="00F9177A">
      <w:pPr>
        <w:pStyle w:val="a4"/>
        <w:numPr>
          <w:ilvl w:val="0"/>
          <w:numId w:val="15"/>
        </w:numPr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Третий канон собора, его смысл. Неудовольствие собором на западе; последующее примирение. Конец арианства в греко-римской среде. Судьбы арианства у германцев</w:t>
      </w:r>
    </w:p>
    <w:p w:rsidR="00F9177A" w:rsidRDefault="00F9177A" w:rsidP="00F9177A">
      <w:pPr>
        <w:tabs>
          <w:tab w:val="left" w:pos="1276"/>
        </w:tabs>
        <w:spacing w:before="0" w:after="0" w:line="276" w:lineRule="auto"/>
        <w:rPr>
          <w:rFonts w:eastAsia="Times New Roman"/>
          <w:b/>
          <w:sz w:val="28"/>
          <w:szCs w:val="28"/>
          <w:lang w:eastAsia="ru-RU"/>
        </w:rPr>
      </w:pP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9177A">
        <w:rPr>
          <w:rFonts w:eastAsia="Times New Roman"/>
          <w:b/>
          <w:sz w:val="28"/>
          <w:szCs w:val="28"/>
          <w:lang w:eastAsia="ru-RU"/>
        </w:rPr>
        <w:t>Литература по теме:</w:t>
      </w:r>
    </w:p>
    <w:p w:rsidR="00F9177A" w:rsidRPr="00F9177A" w:rsidRDefault="00F9177A" w:rsidP="00F9177A">
      <w:pPr>
        <w:pStyle w:val="a4"/>
        <w:numPr>
          <w:ilvl w:val="0"/>
          <w:numId w:val="16"/>
        </w:numPr>
        <w:tabs>
          <w:tab w:val="left" w:pos="426"/>
        </w:tabs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Болотов</w:t>
      </w:r>
      <w:proofErr w:type="spellEnd"/>
      <w:r w:rsidRPr="00F9177A">
        <w:rPr>
          <w:rFonts w:eastAsia="Calibri"/>
          <w:sz w:val="28"/>
          <w:szCs w:val="28"/>
        </w:rPr>
        <w:t xml:space="preserve"> В. В. Лекции по истории Древней Церкви, 2011</w:t>
      </w:r>
    </w:p>
    <w:p w:rsidR="00F9177A" w:rsidRPr="00F9177A" w:rsidRDefault="00F9177A" w:rsidP="00F9177A">
      <w:pPr>
        <w:pStyle w:val="a4"/>
        <w:numPr>
          <w:ilvl w:val="0"/>
          <w:numId w:val="16"/>
        </w:numPr>
        <w:tabs>
          <w:tab w:val="left" w:pos="426"/>
        </w:tabs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Дворкин А. Очерки по истории Вселенской Православной Церкви. - Нижний Новгород, 2005. </w:t>
      </w:r>
    </w:p>
    <w:p w:rsidR="00F9177A" w:rsidRPr="00F9177A" w:rsidRDefault="00F9177A" w:rsidP="00F9177A">
      <w:pPr>
        <w:pStyle w:val="a4"/>
        <w:numPr>
          <w:ilvl w:val="0"/>
          <w:numId w:val="16"/>
        </w:numPr>
        <w:tabs>
          <w:tab w:val="left" w:pos="426"/>
        </w:tabs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Евсевий</w:t>
      </w:r>
      <w:proofErr w:type="spellEnd"/>
      <w:r w:rsidRPr="00F9177A">
        <w:rPr>
          <w:rFonts w:eastAsia="Calibri"/>
          <w:sz w:val="28"/>
          <w:szCs w:val="28"/>
        </w:rPr>
        <w:t xml:space="preserve"> </w:t>
      </w:r>
      <w:proofErr w:type="spellStart"/>
      <w:r w:rsidRPr="00F9177A">
        <w:rPr>
          <w:rFonts w:eastAsia="Calibri"/>
          <w:sz w:val="28"/>
          <w:szCs w:val="28"/>
        </w:rPr>
        <w:t>Памфил</w:t>
      </w:r>
      <w:proofErr w:type="spellEnd"/>
      <w:r w:rsidRPr="00F9177A">
        <w:rPr>
          <w:rFonts w:eastAsia="Calibri"/>
          <w:sz w:val="28"/>
          <w:szCs w:val="28"/>
        </w:rPr>
        <w:t xml:space="preserve">. Церковная История. М., 1993. </w:t>
      </w:r>
    </w:p>
    <w:p w:rsidR="00F9177A" w:rsidRPr="00F9177A" w:rsidRDefault="00F9177A" w:rsidP="00F9177A">
      <w:pPr>
        <w:pStyle w:val="a4"/>
        <w:numPr>
          <w:ilvl w:val="0"/>
          <w:numId w:val="16"/>
        </w:numPr>
        <w:tabs>
          <w:tab w:val="left" w:pos="426"/>
        </w:tabs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Карташев</w:t>
      </w:r>
      <w:proofErr w:type="spellEnd"/>
      <w:r w:rsidRPr="00F9177A">
        <w:rPr>
          <w:rFonts w:eastAsia="Calibri"/>
          <w:sz w:val="28"/>
          <w:szCs w:val="28"/>
        </w:rPr>
        <w:t xml:space="preserve"> А. В. Вселенские </w:t>
      </w:r>
      <w:proofErr w:type="gramStart"/>
      <w:r w:rsidRPr="00F9177A">
        <w:rPr>
          <w:rFonts w:eastAsia="Calibri"/>
          <w:sz w:val="28"/>
          <w:szCs w:val="28"/>
        </w:rPr>
        <w:t>соборы.-</w:t>
      </w:r>
      <w:proofErr w:type="gramEnd"/>
      <w:r w:rsidRPr="00F9177A">
        <w:rPr>
          <w:rFonts w:eastAsia="Calibri"/>
          <w:sz w:val="28"/>
          <w:szCs w:val="28"/>
        </w:rPr>
        <w:t xml:space="preserve"> М.: </w:t>
      </w:r>
      <w:proofErr w:type="spellStart"/>
      <w:r w:rsidRPr="00F9177A">
        <w:rPr>
          <w:rFonts w:eastAsia="Calibri"/>
          <w:sz w:val="28"/>
          <w:szCs w:val="28"/>
        </w:rPr>
        <w:t>Эксмо</w:t>
      </w:r>
      <w:proofErr w:type="spellEnd"/>
      <w:r w:rsidRPr="00F9177A">
        <w:rPr>
          <w:rFonts w:eastAsia="Calibri"/>
          <w:sz w:val="28"/>
          <w:szCs w:val="28"/>
        </w:rPr>
        <w:t>, 2006. - 672 с. - (Антология мысли)</w:t>
      </w:r>
    </w:p>
    <w:p w:rsidR="00F9177A" w:rsidRPr="00F9177A" w:rsidRDefault="00F9177A" w:rsidP="00F9177A">
      <w:pPr>
        <w:pStyle w:val="a4"/>
        <w:numPr>
          <w:ilvl w:val="0"/>
          <w:numId w:val="16"/>
        </w:numPr>
        <w:tabs>
          <w:tab w:val="left" w:pos="426"/>
        </w:tabs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Иларион (Алфеев), </w:t>
      </w:r>
      <w:proofErr w:type="spellStart"/>
      <w:r w:rsidRPr="00F9177A">
        <w:rPr>
          <w:rFonts w:eastAsia="Calibri"/>
          <w:sz w:val="28"/>
          <w:szCs w:val="28"/>
        </w:rPr>
        <w:t>еп</w:t>
      </w:r>
      <w:proofErr w:type="spellEnd"/>
      <w:r w:rsidRPr="00F9177A">
        <w:rPr>
          <w:rFonts w:eastAsia="Calibri"/>
          <w:sz w:val="28"/>
          <w:szCs w:val="28"/>
        </w:rPr>
        <w:t>. Григорий Богослов. // Православная энциклопедия. Т. 12. М. 2006. С. 668-712.</w:t>
      </w:r>
    </w:p>
    <w:p w:rsidR="00F9177A" w:rsidRPr="00F9177A" w:rsidRDefault="00F9177A" w:rsidP="00F9177A">
      <w:pPr>
        <w:pStyle w:val="a4"/>
        <w:numPr>
          <w:ilvl w:val="0"/>
          <w:numId w:val="16"/>
        </w:numPr>
        <w:tabs>
          <w:tab w:val="left" w:pos="426"/>
        </w:tabs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Иларион (Алфеев), </w:t>
      </w:r>
      <w:proofErr w:type="spellStart"/>
      <w:r w:rsidRPr="00F9177A">
        <w:rPr>
          <w:rFonts w:eastAsia="Calibri"/>
          <w:sz w:val="28"/>
          <w:szCs w:val="28"/>
        </w:rPr>
        <w:t>иг</w:t>
      </w:r>
      <w:proofErr w:type="spellEnd"/>
      <w:r w:rsidRPr="00F9177A">
        <w:rPr>
          <w:rFonts w:eastAsia="Calibri"/>
          <w:sz w:val="28"/>
          <w:szCs w:val="28"/>
        </w:rPr>
        <w:t>. Жизнь и учение святителя Григория Богослова М. 1998.</w:t>
      </w:r>
    </w:p>
    <w:p w:rsidR="00F9177A" w:rsidRPr="00F9177A" w:rsidRDefault="00F9177A" w:rsidP="00F9177A">
      <w:pPr>
        <w:pStyle w:val="a4"/>
        <w:numPr>
          <w:ilvl w:val="0"/>
          <w:numId w:val="16"/>
        </w:numPr>
        <w:tabs>
          <w:tab w:val="left" w:pos="426"/>
        </w:tabs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Лебедев А.П. Вселенские соборы IV и V: обзор их догматической деятельности в связи с направлениями школ Александрийской и Антиохийской. СПб. 2007.</w:t>
      </w:r>
    </w:p>
    <w:p w:rsidR="00F9177A" w:rsidRPr="00F9177A" w:rsidRDefault="00F9177A" w:rsidP="00F9177A">
      <w:pPr>
        <w:tabs>
          <w:tab w:val="left" w:pos="426"/>
        </w:tabs>
        <w:spacing w:before="0" w:after="160" w:line="276" w:lineRule="auto"/>
        <w:contextualSpacing/>
        <w:rPr>
          <w:rFonts w:eastAsia="Calibri"/>
          <w:sz w:val="28"/>
          <w:szCs w:val="28"/>
        </w:rPr>
      </w:pPr>
    </w:p>
    <w:p w:rsidR="00F9177A" w:rsidRDefault="00F9177A" w:rsidP="00F9177A">
      <w:r w:rsidRPr="00F9177A">
        <w:pict>
          <v:rect id="_x0000_i1082" style="width:467.75pt;height:1.8pt" o:hralign="center" o:hrstd="t" o:hr="t" fillcolor="#a0a0a0" stroked="f"/>
        </w:pict>
      </w:r>
    </w:p>
    <w:p w:rsidR="00F9177A" w:rsidRDefault="00F9177A" w:rsidP="00F9177A">
      <w:pPr>
        <w:spacing w:before="0" w:after="0" w:line="276" w:lineRule="auto"/>
        <w:ind w:left="1429"/>
        <w:contextualSpacing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Практическая часть. Задание</w:t>
      </w:r>
    </w:p>
    <w:p w:rsidR="00F9177A" w:rsidRPr="00F9177A" w:rsidRDefault="00F9177A" w:rsidP="00F9177A">
      <w:pPr>
        <w:rPr>
          <w:rFonts w:eastAsia="Calibri"/>
          <w:sz w:val="28"/>
          <w:szCs w:val="28"/>
        </w:rPr>
      </w:pPr>
      <w:r w:rsidRPr="00F9177A">
        <w:pict>
          <v:rect id="_x0000_i1084" style="width:467.75pt;height:1.8pt" o:hralign="center" o:hrstd="t" o:hr="t" fillcolor="#a0a0a0" stroked="f"/>
        </w:pict>
      </w:r>
    </w:p>
    <w:p w:rsidR="00F9177A" w:rsidRPr="00F9177A" w:rsidRDefault="00F9177A" w:rsidP="00F9177A">
      <w:pPr>
        <w:spacing w:before="0" w:after="0" w:line="276" w:lineRule="auto"/>
        <w:ind w:left="284" w:hanging="284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Продолжить заполнять таблицу в предыдущем семинаре и письменные ответы к вопросам семинара.</w:t>
      </w:r>
    </w:p>
    <w:p w:rsidR="00F9177A" w:rsidRDefault="00F9177A" w:rsidP="00F9177A">
      <w:pPr>
        <w:spacing w:before="0" w:after="0" w:line="276" w:lineRule="auto"/>
        <w:contextualSpacing/>
        <w:rPr>
          <w:rFonts w:eastAsia="Calibri"/>
          <w:b/>
          <w:sz w:val="28"/>
          <w:szCs w:val="28"/>
          <w:u w:val="single"/>
        </w:rPr>
      </w:pP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Оценочные средства / форма проверки задания</w:t>
      </w: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lastRenderedPageBreak/>
        <w:t>Проверка письменных ответов</w:t>
      </w:r>
    </w:p>
    <w:p w:rsidR="00F9177A" w:rsidRPr="00F9177A" w:rsidRDefault="00F9177A" w:rsidP="00F9177A">
      <w:pPr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pict>
          <v:rect id="_x0000_i1053" style="width:467.75pt;height:1.8pt" o:hralign="center" o:hrstd="t" o:hr="t" fillcolor="#a0a0a0" stroked="f"/>
        </w:pict>
      </w:r>
    </w:p>
    <w:p w:rsidR="00F9177A" w:rsidRDefault="00F9177A" w:rsidP="00F9177A">
      <w:pPr>
        <w:spacing w:before="0" w:after="0" w:line="276" w:lineRule="auto"/>
        <w:contextualSpacing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 xml:space="preserve">Сроки отчетности.  </w:t>
      </w: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F9177A">
        <w:rPr>
          <w:rFonts w:eastAsia="Calibri"/>
          <w:b/>
          <w:color w:val="FF0000"/>
          <w:sz w:val="28"/>
          <w:szCs w:val="28"/>
        </w:rPr>
        <w:t>Внимание!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F9177A">
        <w:rPr>
          <w:rFonts w:eastAsia="Calibri"/>
          <w:color w:val="FF0000"/>
          <w:sz w:val="28"/>
          <w:szCs w:val="28"/>
        </w:rPr>
        <w:t xml:space="preserve">Задание должно быть выполнено </w:t>
      </w:r>
      <w:r w:rsidRPr="00F9177A">
        <w:rPr>
          <w:rFonts w:eastAsia="Calibri"/>
          <w:b/>
          <w:color w:val="FF0000"/>
          <w:sz w:val="28"/>
          <w:szCs w:val="28"/>
        </w:rPr>
        <w:t>до 01.05</w:t>
      </w:r>
    </w:p>
    <w:p w:rsidR="00F9177A" w:rsidRPr="00F9177A" w:rsidRDefault="00F9177A" w:rsidP="00F9177A">
      <w:pPr>
        <w:jc w:val="center"/>
        <w:rPr>
          <w:color w:val="FF0000"/>
        </w:rPr>
      </w:pPr>
      <w:r w:rsidRPr="00F9177A">
        <w:rPr>
          <w:color w:val="FF0000"/>
        </w:rPr>
        <w:pict>
          <v:rect id="_x0000_i1086" style="width:467.75pt;height:1.8pt" o:hralign="center" o:hrstd="t" o:hr="t" fillcolor="#a0a0a0" stroked="f"/>
        </w:pict>
      </w:r>
    </w:p>
    <w:p w:rsidR="00F9177A" w:rsidRPr="00F9177A" w:rsidRDefault="00F9177A" w:rsidP="00F9177A">
      <w:pPr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Тема занятия (лекция)</w:t>
      </w: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ind w:left="502" w:hanging="502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F9177A">
        <w:rPr>
          <w:rFonts w:eastAsia="Times New Roman"/>
          <w:b/>
          <w:i/>
          <w:sz w:val="28"/>
          <w:szCs w:val="28"/>
          <w:lang w:eastAsia="ru-RU"/>
        </w:rPr>
        <w:t xml:space="preserve">История </w:t>
      </w:r>
      <w:r w:rsidRPr="00F9177A">
        <w:rPr>
          <w:rFonts w:eastAsia="Times New Roman"/>
          <w:b/>
          <w:i/>
          <w:sz w:val="28"/>
          <w:szCs w:val="28"/>
          <w:lang w:eastAsia="ru-RU"/>
        </w:rPr>
        <w:t>Третьего Вселенского собора.</w:t>
      </w:r>
    </w:p>
    <w:p w:rsidR="00F9177A" w:rsidRPr="00F9177A" w:rsidRDefault="00F9177A" w:rsidP="00F9177A">
      <w:pPr>
        <w:rPr>
          <w:sz w:val="28"/>
        </w:rPr>
      </w:pPr>
      <w:r>
        <w:rPr>
          <w:sz w:val="28"/>
        </w:rPr>
        <w:tab/>
      </w:r>
      <w:r w:rsidRPr="00F9177A">
        <w:rPr>
          <w:sz w:val="28"/>
        </w:rPr>
        <w:t xml:space="preserve">Св. Кирилл и его послания по поводу распространения проповеди </w:t>
      </w:r>
      <w:proofErr w:type="spellStart"/>
      <w:r w:rsidRPr="00F9177A">
        <w:rPr>
          <w:sz w:val="28"/>
        </w:rPr>
        <w:t>Нестория</w:t>
      </w:r>
      <w:proofErr w:type="spellEnd"/>
      <w:r w:rsidRPr="00F9177A">
        <w:rPr>
          <w:sz w:val="28"/>
        </w:rPr>
        <w:t xml:space="preserve">; ответы </w:t>
      </w:r>
      <w:proofErr w:type="spellStart"/>
      <w:r w:rsidRPr="00F9177A">
        <w:rPr>
          <w:sz w:val="28"/>
        </w:rPr>
        <w:t>Нестория</w:t>
      </w:r>
      <w:proofErr w:type="spellEnd"/>
      <w:r w:rsidRPr="00F9177A">
        <w:rPr>
          <w:sz w:val="28"/>
        </w:rPr>
        <w:t xml:space="preserve">. Позиция римского епископа Целестина в споре между Кириллом и </w:t>
      </w:r>
      <w:proofErr w:type="spellStart"/>
      <w:r w:rsidRPr="00F9177A">
        <w:rPr>
          <w:sz w:val="28"/>
        </w:rPr>
        <w:t>Несторием</w:t>
      </w:r>
      <w:proofErr w:type="spellEnd"/>
      <w:r w:rsidRPr="00F9177A">
        <w:rPr>
          <w:sz w:val="28"/>
        </w:rPr>
        <w:t xml:space="preserve">. Назначение собора и подготовка к нему. Ефесский собор 431 г. Состав, ход заседания, </w:t>
      </w:r>
      <w:proofErr w:type="spellStart"/>
      <w:r w:rsidRPr="00F9177A">
        <w:rPr>
          <w:sz w:val="28"/>
        </w:rPr>
        <w:t>оросы</w:t>
      </w:r>
      <w:proofErr w:type="spellEnd"/>
      <w:r w:rsidRPr="00F9177A">
        <w:rPr>
          <w:sz w:val="28"/>
        </w:rPr>
        <w:t>. Объяснение перед императором Феодосием II.</w:t>
      </w: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ind w:left="502" w:hanging="502"/>
        <w:rPr>
          <w:rFonts w:eastAsia="Times New Roman"/>
          <w:b/>
          <w:sz w:val="28"/>
          <w:szCs w:val="28"/>
          <w:lang w:eastAsia="ru-RU"/>
        </w:rPr>
      </w:pP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9177A">
        <w:rPr>
          <w:rFonts w:eastAsia="Times New Roman"/>
          <w:b/>
          <w:sz w:val="28"/>
          <w:szCs w:val="28"/>
          <w:lang w:eastAsia="ru-RU"/>
        </w:rPr>
        <w:t>Литература по теме:</w:t>
      </w:r>
    </w:p>
    <w:p w:rsidR="00F9177A" w:rsidRPr="00F9177A" w:rsidRDefault="00F9177A" w:rsidP="00F9177A">
      <w:pPr>
        <w:pStyle w:val="a4"/>
        <w:numPr>
          <w:ilvl w:val="0"/>
          <w:numId w:val="17"/>
        </w:numPr>
        <w:spacing w:before="0" w:after="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Болотов</w:t>
      </w:r>
      <w:proofErr w:type="spellEnd"/>
      <w:r w:rsidRPr="00F9177A">
        <w:rPr>
          <w:rFonts w:eastAsia="Calibri"/>
          <w:sz w:val="28"/>
          <w:szCs w:val="28"/>
        </w:rPr>
        <w:t xml:space="preserve"> В. В. Лекции по истории Древней Церкви, 2011</w:t>
      </w:r>
    </w:p>
    <w:p w:rsidR="00F9177A" w:rsidRPr="00F9177A" w:rsidRDefault="00F9177A" w:rsidP="00F9177A">
      <w:pPr>
        <w:numPr>
          <w:ilvl w:val="0"/>
          <w:numId w:val="17"/>
        </w:numPr>
        <w:tabs>
          <w:tab w:val="left" w:pos="284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Дворкин А. Очерки по истории Вселенской Православной Церкви. - Нижний Новгород, 2005. </w:t>
      </w:r>
    </w:p>
    <w:p w:rsidR="00F9177A" w:rsidRPr="00F9177A" w:rsidRDefault="00F9177A" w:rsidP="00F9177A">
      <w:pPr>
        <w:numPr>
          <w:ilvl w:val="0"/>
          <w:numId w:val="17"/>
        </w:numPr>
        <w:tabs>
          <w:tab w:val="left" w:pos="284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Евсевий</w:t>
      </w:r>
      <w:proofErr w:type="spellEnd"/>
      <w:r w:rsidRPr="00F9177A">
        <w:rPr>
          <w:rFonts w:eastAsia="Calibri"/>
          <w:sz w:val="28"/>
          <w:szCs w:val="28"/>
        </w:rPr>
        <w:t xml:space="preserve"> </w:t>
      </w:r>
      <w:proofErr w:type="spellStart"/>
      <w:r w:rsidRPr="00F9177A">
        <w:rPr>
          <w:rFonts w:eastAsia="Calibri"/>
          <w:sz w:val="28"/>
          <w:szCs w:val="28"/>
        </w:rPr>
        <w:t>Памфил</w:t>
      </w:r>
      <w:proofErr w:type="spellEnd"/>
      <w:r w:rsidRPr="00F9177A">
        <w:rPr>
          <w:rFonts w:eastAsia="Calibri"/>
          <w:sz w:val="28"/>
          <w:szCs w:val="28"/>
        </w:rPr>
        <w:t xml:space="preserve">. Церковная История. М., 1993. </w:t>
      </w:r>
    </w:p>
    <w:p w:rsidR="00F9177A" w:rsidRPr="00F9177A" w:rsidRDefault="00F9177A" w:rsidP="00F9177A">
      <w:pPr>
        <w:numPr>
          <w:ilvl w:val="0"/>
          <w:numId w:val="17"/>
        </w:numPr>
        <w:tabs>
          <w:tab w:val="left" w:pos="284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Карташев</w:t>
      </w:r>
      <w:proofErr w:type="spellEnd"/>
      <w:r w:rsidRPr="00F9177A">
        <w:rPr>
          <w:rFonts w:eastAsia="Calibri"/>
          <w:sz w:val="28"/>
          <w:szCs w:val="28"/>
        </w:rPr>
        <w:t xml:space="preserve"> А. В. Вселенские </w:t>
      </w:r>
      <w:proofErr w:type="gramStart"/>
      <w:r w:rsidRPr="00F9177A">
        <w:rPr>
          <w:rFonts w:eastAsia="Calibri"/>
          <w:sz w:val="28"/>
          <w:szCs w:val="28"/>
        </w:rPr>
        <w:t>соборы.-</w:t>
      </w:r>
      <w:proofErr w:type="gramEnd"/>
      <w:r w:rsidRPr="00F9177A">
        <w:rPr>
          <w:rFonts w:eastAsia="Calibri"/>
          <w:sz w:val="28"/>
          <w:szCs w:val="28"/>
        </w:rPr>
        <w:t xml:space="preserve"> М.: </w:t>
      </w:r>
      <w:proofErr w:type="spellStart"/>
      <w:r w:rsidRPr="00F9177A">
        <w:rPr>
          <w:rFonts w:eastAsia="Calibri"/>
          <w:sz w:val="28"/>
          <w:szCs w:val="28"/>
        </w:rPr>
        <w:t>Эксмо</w:t>
      </w:r>
      <w:proofErr w:type="spellEnd"/>
      <w:r w:rsidRPr="00F9177A">
        <w:rPr>
          <w:rFonts w:eastAsia="Calibri"/>
          <w:sz w:val="28"/>
          <w:szCs w:val="28"/>
        </w:rPr>
        <w:t>, 2006. - 672 с. - (Антология мысли)</w:t>
      </w:r>
    </w:p>
    <w:p w:rsidR="00F9177A" w:rsidRPr="00F9177A" w:rsidRDefault="00F9177A" w:rsidP="00F9177A">
      <w:pPr>
        <w:numPr>
          <w:ilvl w:val="0"/>
          <w:numId w:val="17"/>
        </w:numPr>
        <w:tabs>
          <w:tab w:val="left" w:pos="284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Иларион (Алфеев), </w:t>
      </w:r>
      <w:proofErr w:type="spellStart"/>
      <w:r w:rsidRPr="00F9177A">
        <w:rPr>
          <w:rFonts w:eastAsia="Calibri"/>
          <w:sz w:val="28"/>
          <w:szCs w:val="28"/>
        </w:rPr>
        <w:t>еп</w:t>
      </w:r>
      <w:proofErr w:type="spellEnd"/>
      <w:r w:rsidRPr="00F9177A">
        <w:rPr>
          <w:rFonts w:eastAsia="Calibri"/>
          <w:sz w:val="28"/>
          <w:szCs w:val="28"/>
        </w:rPr>
        <w:t>. Григорий Богослов. // Православная энциклопедия. Т. 12. М. 2006. С. 668-712.</w:t>
      </w:r>
    </w:p>
    <w:p w:rsidR="00F9177A" w:rsidRPr="00F9177A" w:rsidRDefault="00F9177A" w:rsidP="00F9177A">
      <w:pPr>
        <w:numPr>
          <w:ilvl w:val="0"/>
          <w:numId w:val="17"/>
        </w:numPr>
        <w:tabs>
          <w:tab w:val="left" w:pos="284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Иларион (Алфеев), </w:t>
      </w:r>
      <w:proofErr w:type="spellStart"/>
      <w:r w:rsidRPr="00F9177A">
        <w:rPr>
          <w:rFonts w:eastAsia="Calibri"/>
          <w:sz w:val="28"/>
          <w:szCs w:val="28"/>
        </w:rPr>
        <w:t>иг</w:t>
      </w:r>
      <w:proofErr w:type="spellEnd"/>
      <w:r w:rsidRPr="00F9177A">
        <w:rPr>
          <w:rFonts w:eastAsia="Calibri"/>
          <w:sz w:val="28"/>
          <w:szCs w:val="28"/>
        </w:rPr>
        <w:t>. Жизнь и учение святителя Григория Богослова М. 1998.</w:t>
      </w:r>
    </w:p>
    <w:p w:rsidR="00F9177A" w:rsidRPr="00F9177A" w:rsidRDefault="00F9177A" w:rsidP="00F9177A">
      <w:pPr>
        <w:numPr>
          <w:ilvl w:val="0"/>
          <w:numId w:val="17"/>
        </w:numPr>
        <w:tabs>
          <w:tab w:val="left" w:pos="284"/>
        </w:tabs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Лебедев А.П. Вселенские соборы IV и V: обзор их догматической деятельности в связи с направлениями школ Александрийской и Антиохийской. СПб. 2007.</w:t>
      </w:r>
    </w:p>
    <w:p w:rsidR="00F9177A" w:rsidRDefault="00F9177A" w:rsidP="00F9177A">
      <w:pPr>
        <w:spacing w:before="0" w:after="0" w:line="276" w:lineRule="auto"/>
        <w:contextualSpacing/>
        <w:rPr>
          <w:rFonts w:eastAsia="Calibri"/>
          <w:b/>
          <w:sz w:val="28"/>
          <w:szCs w:val="28"/>
          <w:u w:val="single"/>
        </w:rPr>
      </w:pP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Практическая часть. Задание</w:t>
      </w:r>
    </w:p>
    <w:p w:rsidR="00F9177A" w:rsidRPr="00F9177A" w:rsidRDefault="00F9177A" w:rsidP="00F9177A">
      <w:pPr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Продолжить заполнять таблицу в предыдущем семинаре </w:t>
      </w:r>
    </w:p>
    <w:p w:rsidR="00F9177A" w:rsidRDefault="00F9177A" w:rsidP="00F9177A">
      <w:pPr>
        <w:spacing w:before="0" w:after="0" w:line="276" w:lineRule="auto"/>
        <w:contextualSpacing/>
        <w:rPr>
          <w:rFonts w:eastAsia="Calibri"/>
          <w:b/>
          <w:sz w:val="28"/>
          <w:szCs w:val="28"/>
        </w:rPr>
      </w:pP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Вопросы для самопроверки:</w:t>
      </w:r>
    </w:p>
    <w:p w:rsidR="00F9177A" w:rsidRPr="00F9177A" w:rsidRDefault="00F9177A" w:rsidP="00F9177A">
      <w:pPr>
        <w:pStyle w:val="a4"/>
        <w:numPr>
          <w:ilvl w:val="0"/>
          <w:numId w:val="18"/>
        </w:numPr>
        <w:spacing w:before="0" w:after="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Охарактеризуйте сущность </w:t>
      </w:r>
      <w:proofErr w:type="spellStart"/>
      <w:r w:rsidRPr="00F9177A">
        <w:rPr>
          <w:rFonts w:eastAsia="Calibri"/>
          <w:sz w:val="28"/>
          <w:szCs w:val="28"/>
        </w:rPr>
        <w:t>христологических</w:t>
      </w:r>
      <w:proofErr w:type="spellEnd"/>
      <w:r w:rsidRPr="00F9177A">
        <w:rPr>
          <w:rFonts w:eastAsia="Calibri"/>
          <w:sz w:val="28"/>
          <w:szCs w:val="28"/>
        </w:rPr>
        <w:t xml:space="preserve"> споров</w:t>
      </w:r>
    </w:p>
    <w:p w:rsidR="00F9177A" w:rsidRPr="00F9177A" w:rsidRDefault="00F9177A" w:rsidP="00F9177A">
      <w:pPr>
        <w:pStyle w:val="a4"/>
        <w:numPr>
          <w:ilvl w:val="0"/>
          <w:numId w:val="18"/>
        </w:numPr>
        <w:spacing w:before="0" w:after="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Раскройте богословские концепции </w:t>
      </w:r>
      <w:proofErr w:type="spellStart"/>
      <w:r w:rsidRPr="00F9177A">
        <w:rPr>
          <w:rFonts w:eastAsia="Calibri"/>
          <w:sz w:val="28"/>
          <w:szCs w:val="28"/>
        </w:rPr>
        <w:t>Нестория</w:t>
      </w:r>
      <w:proofErr w:type="spellEnd"/>
      <w:r w:rsidRPr="00F9177A">
        <w:rPr>
          <w:rFonts w:eastAsia="Calibri"/>
          <w:sz w:val="28"/>
          <w:szCs w:val="28"/>
        </w:rPr>
        <w:t xml:space="preserve">, Феодора </w:t>
      </w:r>
      <w:proofErr w:type="spellStart"/>
      <w:r w:rsidRPr="00F9177A">
        <w:rPr>
          <w:rFonts w:eastAsia="Calibri"/>
          <w:sz w:val="28"/>
          <w:szCs w:val="28"/>
        </w:rPr>
        <w:t>Мопсуестийского</w:t>
      </w:r>
      <w:proofErr w:type="spellEnd"/>
      <w:r w:rsidRPr="00F9177A">
        <w:rPr>
          <w:rFonts w:eastAsia="Calibri"/>
          <w:sz w:val="28"/>
          <w:szCs w:val="28"/>
        </w:rPr>
        <w:t xml:space="preserve">, </w:t>
      </w:r>
      <w:proofErr w:type="spellStart"/>
      <w:r w:rsidRPr="00F9177A">
        <w:rPr>
          <w:rFonts w:eastAsia="Calibri"/>
          <w:sz w:val="28"/>
          <w:szCs w:val="28"/>
        </w:rPr>
        <w:t>Феодорита</w:t>
      </w:r>
      <w:proofErr w:type="spellEnd"/>
      <w:r w:rsidRPr="00F9177A">
        <w:rPr>
          <w:rFonts w:eastAsia="Calibri"/>
          <w:sz w:val="28"/>
          <w:szCs w:val="28"/>
        </w:rPr>
        <w:t xml:space="preserve"> </w:t>
      </w:r>
      <w:proofErr w:type="spellStart"/>
      <w:r w:rsidRPr="00F9177A">
        <w:rPr>
          <w:rFonts w:eastAsia="Calibri"/>
          <w:sz w:val="28"/>
          <w:szCs w:val="28"/>
        </w:rPr>
        <w:t>Кирского</w:t>
      </w:r>
      <w:proofErr w:type="spellEnd"/>
      <w:r w:rsidRPr="00F9177A">
        <w:rPr>
          <w:rFonts w:eastAsia="Calibri"/>
          <w:sz w:val="28"/>
          <w:szCs w:val="28"/>
        </w:rPr>
        <w:t xml:space="preserve"> и Кирилла Александрийского</w:t>
      </w:r>
    </w:p>
    <w:p w:rsidR="00F9177A" w:rsidRPr="00F9177A" w:rsidRDefault="00F9177A" w:rsidP="00F9177A">
      <w:pPr>
        <w:pStyle w:val="a4"/>
        <w:numPr>
          <w:ilvl w:val="0"/>
          <w:numId w:val="18"/>
        </w:numPr>
        <w:spacing w:before="0" w:after="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Проследите состав участников, ход заседаний и решение </w:t>
      </w:r>
      <w:r w:rsidRPr="00F9177A">
        <w:rPr>
          <w:rFonts w:eastAsia="Calibri"/>
          <w:sz w:val="28"/>
          <w:szCs w:val="28"/>
          <w:lang w:val="en-US"/>
        </w:rPr>
        <w:t>III</w:t>
      </w:r>
      <w:r w:rsidRPr="00F9177A">
        <w:rPr>
          <w:rFonts w:eastAsia="Calibri"/>
          <w:sz w:val="28"/>
          <w:szCs w:val="28"/>
        </w:rPr>
        <w:t xml:space="preserve"> Вселенского собора.</w:t>
      </w:r>
    </w:p>
    <w:p w:rsid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</w:rPr>
      </w:pP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lastRenderedPageBreak/>
        <w:t>Оценочные средства / форма проверки задания</w:t>
      </w: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Проверка письменных ответов</w:t>
      </w:r>
    </w:p>
    <w:p w:rsidR="00F9177A" w:rsidRPr="00F9177A" w:rsidRDefault="00F9177A" w:rsidP="00F9177A">
      <w:pPr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pict>
          <v:rect id="_x0000_i1054" style="width:467.75pt;height:1.8pt" o:hralign="center" o:hrstd="t" o:hr="t" fillcolor="#a0a0a0" stroked="f"/>
        </w:pict>
      </w:r>
    </w:p>
    <w:p w:rsidR="00F9177A" w:rsidRDefault="00F9177A" w:rsidP="00F9177A">
      <w:pPr>
        <w:spacing w:before="0" w:after="0" w:line="276" w:lineRule="auto"/>
        <w:contextualSpacing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 xml:space="preserve">Сроки отчетности.  </w:t>
      </w:r>
    </w:p>
    <w:p w:rsid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F9177A">
        <w:rPr>
          <w:rFonts w:eastAsia="Calibri"/>
          <w:b/>
          <w:color w:val="FF0000"/>
          <w:sz w:val="28"/>
          <w:szCs w:val="28"/>
        </w:rPr>
        <w:t>Внимание!</w:t>
      </w:r>
      <w:r>
        <w:rPr>
          <w:rFonts w:eastAsia="Calibri"/>
          <w:color w:val="FF0000"/>
          <w:sz w:val="28"/>
          <w:szCs w:val="28"/>
        </w:rPr>
        <w:t xml:space="preserve"> </w:t>
      </w:r>
      <w:r w:rsidRPr="00F9177A">
        <w:rPr>
          <w:rFonts w:eastAsia="Calibri"/>
          <w:color w:val="FF0000"/>
          <w:sz w:val="28"/>
          <w:szCs w:val="28"/>
        </w:rPr>
        <w:t xml:space="preserve">Задание должно быть выполнено </w:t>
      </w:r>
      <w:r w:rsidRPr="00F9177A">
        <w:rPr>
          <w:rFonts w:eastAsia="Calibri"/>
          <w:b/>
          <w:color w:val="FF0000"/>
          <w:sz w:val="28"/>
          <w:szCs w:val="28"/>
        </w:rPr>
        <w:t>до 01.05</w:t>
      </w: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r w:rsidRPr="00F9177A">
        <w:rPr>
          <w:rFonts w:eastAsia="Calibri"/>
          <w:sz w:val="28"/>
          <w:szCs w:val="28"/>
        </w:rPr>
        <w:pict>
          <v:rect id="_x0000_i1090" style="width:467.75pt;height:1.8pt" o:hralign="center" o:hrstd="t" o:hr="t" fillcolor="#a0a0a0" stroked="f"/>
        </w:pict>
      </w: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rPr>
          <w:rFonts w:eastAsia="Times New Roman"/>
          <w:sz w:val="28"/>
          <w:szCs w:val="28"/>
          <w:lang w:eastAsia="ru-RU"/>
        </w:rPr>
      </w:pPr>
    </w:p>
    <w:p w:rsidR="00F9177A" w:rsidRPr="00F9177A" w:rsidRDefault="00F9177A" w:rsidP="00F9177A">
      <w:pPr>
        <w:spacing w:before="0" w:after="0" w:line="276" w:lineRule="auto"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Тема занятия (семинар)</w:t>
      </w: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ind w:left="142"/>
        <w:jc w:val="center"/>
        <w:rPr>
          <w:rFonts w:eastAsia="Times New Roman"/>
          <w:b/>
          <w:i/>
          <w:sz w:val="28"/>
          <w:szCs w:val="28"/>
          <w:lang w:eastAsia="ru-RU"/>
        </w:rPr>
      </w:pPr>
      <w:r w:rsidRPr="00F9177A">
        <w:rPr>
          <w:rFonts w:eastAsia="Times New Roman"/>
          <w:b/>
          <w:i/>
          <w:sz w:val="28"/>
          <w:szCs w:val="28"/>
          <w:lang w:eastAsia="ru-RU"/>
        </w:rPr>
        <w:t xml:space="preserve">Историческая ситуация между </w:t>
      </w:r>
      <w:r w:rsidRPr="00F9177A">
        <w:rPr>
          <w:rFonts w:eastAsia="Times New Roman"/>
          <w:b/>
          <w:i/>
          <w:sz w:val="28"/>
          <w:szCs w:val="28"/>
          <w:lang w:val="en-US" w:eastAsia="ru-RU"/>
        </w:rPr>
        <w:t>III</w:t>
      </w:r>
      <w:r w:rsidRPr="00F9177A">
        <w:rPr>
          <w:rFonts w:eastAsia="Times New Roman"/>
          <w:b/>
          <w:i/>
          <w:sz w:val="28"/>
          <w:szCs w:val="28"/>
          <w:lang w:eastAsia="ru-RU"/>
        </w:rPr>
        <w:t xml:space="preserve"> и </w:t>
      </w:r>
      <w:r w:rsidRPr="00F9177A">
        <w:rPr>
          <w:rFonts w:eastAsia="Times New Roman"/>
          <w:b/>
          <w:i/>
          <w:sz w:val="28"/>
          <w:szCs w:val="28"/>
          <w:lang w:val="en-US" w:eastAsia="ru-RU"/>
        </w:rPr>
        <w:t>IV</w:t>
      </w:r>
      <w:r w:rsidRPr="00F9177A">
        <w:rPr>
          <w:rFonts w:eastAsia="Times New Roman"/>
          <w:b/>
          <w:i/>
          <w:sz w:val="28"/>
          <w:szCs w:val="28"/>
          <w:lang w:eastAsia="ru-RU"/>
        </w:rPr>
        <w:t xml:space="preserve"> Вселенским соборами.</w:t>
      </w:r>
    </w:p>
    <w:p w:rsidR="00F9177A" w:rsidRPr="00F9177A" w:rsidRDefault="00F9177A" w:rsidP="00F9177A">
      <w:pPr>
        <w:pStyle w:val="a4"/>
        <w:numPr>
          <w:ilvl w:val="0"/>
          <w:numId w:val="19"/>
        </w:numPr>
        <w:tabs>
          <w:tab w:val="left" w:pos="0"/>
          <w:tab w:val="num" w:pos="1440"/>
        </w:tabs>
        <w:spacing w:before="0" w:after="0" w:line="276" w:lineRule="auto"/>
        <w:rPr>
          <w:rFonts w:eastAsia="Times New Roman"/>
          <w:sz w:val="28"/>
          <w:szCs w:val="28"/>
          <w:lang w:eastAsia="ru-RU"/>
        </w:rPr>
      </w:pPr>
      <w:r w:rsidRPr="00F9177A">
        <w:rPr>
          <w:rFonts w:eastAsia="Times New Roman"/>
          <w:sz w:val="28"/>
          <w:szCs w:val="28"/>
          <w:lang w:eastAsia="ru-RU"/>
        </w:rPr>
        <w:t>Примирение «восточных» со св. Кириллом. Согласительный смысл Антиохийской унии, характер её богословской терминологии.</w:t>
      </w:r>
    </w:p>
    <w:p w:rsidR="00F9177A" w:rsidRPr="00F9177A" w:rsidRDefault="00F9177A" w:rsidP="00F9177A">
      <w:pPr>
        <w:pStyle w:val="a4"/>
        <w:numPr>
          <w:ilvl w:val="0"/>
          <w:numId w:val="19"/>
        </w:numPr>
        <w:tabs>
          <w:tab w:val="left" w:pos="0"/>
          <w:tab w:val="num" w:pos="1440"/>
        </w:tabs>
        <w:spacing w:before="0" w:after="0" w:line="276" w:lineRule="auto"/>
        <w:rPr>
          <w:rFonts w:eastAsia="Times New Roman"/>
          <w:sz w:val="28"/>
          <w:szCs w:val="28"/>
          <w:lang w:eastAsia="ru-RU"/>
        </w:rPr>
      </w:pPr>
      <w:r w:rsidRPr="00F9177A">
        <w:rPr>
          <w:rFonts w:eastAsia="Times New Roman"/>
          <w:sz w:val="28"/>
          <w:szCs w:val="28"/>
          <w:lang w:eastAsia="ru-RU"/>
        </w:rPr>
        <w:t xml:space="preserve">Спор по поводу богословия Феодора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Мопсуестийского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. Значение его сочинений в несторианском споре.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Томос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Прокла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к армянам и отношение к нему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антиохийцев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>.</w:t>
      </w:r>
    </w:p>
    <w:p w:rsidR="00F9177A" w:rsidRPr="00F9177A" w:rsidRDefault="00F9177A" w:rsidP="00F9177A">
      <w:pPr>
        <w:pStyle w:val="a4"/>
        <w:numPr>
          <w:ilvl w:val="0"/>
          <w:numId w:val="19"/>
        </w:numPr>
        <w:tabs>
          <w:tab w:val="left" w:pos="0"/>
          <w:tab w:val="num" w:pos="1440"/>
        </w:tabs>
        <w:spacing w:before="0" w:after="0" w:line="276" w:lineRule="auto"/>
        <w:rPr>
          <w:rFonts w:eastAsia="Times New Roman"/>
          <w:sz w:val="28"/>
          <w:szCs w:val="28"/>
          <w:lang w:eastAsia="ru-RU"/>
        </w:rPr>
      </w:pPr>
      <w:proofErr w:type="spellStart"/>
      <w:r w:rsidRPr="00F9177A">
        <w:rPr>
          <w:rFonts w:eastAsia="Times New Roman"/>
          <w:sz w:val="28"/>
          <w:szCs w:val="28"/>
          <w:lang w:eastAsia="ru-RU"/>
        </w:rPr>
        <w:t>Евтихианский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спор в Константинополе. Осуждение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Евтихия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на соборе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Флавиана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в 448 г. Апелляция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Евтихия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к папе, покровительство ему императора. Указ о новом соборе.</w:t>
      </w:r>
    </w:p>
    <w:p w:rsidR="00F9177A" w:rsidRPr="00F9177A" w:rsidRDefault="00F9177A" w:rsidP="00F9177A">
      <w:pPr>
        <w:pStyle w:val="a4"/>
        <w:numPr>
          <w:ilvl w:val="0"/>
          <w:numId w:val="19"/>
        </w:numPr>
        <w:tabs>
          <w:tab w:val="left" w:pos="0"/>
          <w:tab w:val="num" w:pos="1440"/>
        </w:tabs>
        <w:spacing w:before="0" w:after="0" w:line="276" w:lineRule="auto"/>
        <w:rPr>
          <w:rFonts w:eastAsia="Times New Roman"/>
          <w:sz w:val="28"/>
          <w:szCs w:val="28"/>
          <w:lang w:eastAsia="ru-RU"/>
        </w:rPr>
      </w:pPr>
      <w:r w:rsidRPr="00F9177A">
        <w:rPr>
          <w:rFonts w:eastAsia="Times New Roman"/>
          <w:sz w:val="28"/>
          <w:szCs w:val="28"/>
          <w:lang w:eastAsia="ru-RU"/>
        </w:rPr>
        <w:t xml:space="preserve">Ефесский собор 449 г. Оправдание </w:t>
      </w:r>
      <w:proofErr w:type="spellStart"/>
      <w:r w:rsidRPr="00F9177A">
        <w:rPr>
          <w:rFonts w:eastAsia="Times New Roman"/>
          <w:sz w:val="28"/>
          <w:szCs w:val="28"/>
          <w:lang w:eastAsia="ru-RU"/>
        </w:rPr>
        <w:t>Евтихия</w:t>
      </w:r>
      <w:proofErr w:type="spellEnd"/>
      <w:r w:rsidRPr="00F9177A">
        <w:rPr>
          <w:rFonts w:eastAsia="Times New Roman"/>
          <w:sz w:val="28"/>
          <w:szCs w:val="28"/>
          <w:lang w:eastAsia="ru-RU"/>
        </w:rPr>
        <w:t xml:space="preserve"> на нём. Утверждение соборных решений императором. Непризнание Ефесского собора 449 г. папой Львом, просьбы о новом соборе. </w:t>
      </w:r>
    </w:p>
    <w:p w:rsidR="00F9177A" w:rsidRDefault="00F9177A" w:rsidP="00F9177A">
      <w:pPr>
        <w:tabs>
          <w:tab w:val="left" w:pos="1276"/>
        </w:tabs>
        <w:spacing w:before="0" w:after="0" w:line="276" w:lineRule="auto"/>
        <w:rPr>
          <w:rFonts w:eastAsia="Times New Roman"/>
          <w:b/>
          <w:sz w:val="28"/>
          <w:szCs w:val="28"/>
          <w:u w:val="single"/>
          <w:lang w:eastAsia="ru-RU"/>
        </w:rPr>
      </w:pPr>
    </w:p>
    <w:p w:rsidR="00F9177A" w:rsidRPr="00F9177A" w:rsidRDefault="00F9177A" w:rsidP="00F9177A">
      <w:pPr>
        <w:tabs>
          <w:tab w:val="left" w:pos="1276"/>
        </w:tabs>
        <w:spacing w:before="0" w:after="0" w:line="276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F9177A">
        <w:rPr>
          <w:rFonts w:eastAsia="Times New Roman"/>
          <w:b/>
          <w:sz w:val="28"/>
          <w:szCs w:val="28"/>
          <w:lang w:eastAsia="ru-RU"/>
        </w:rPr>
        <w:t>Литература по теме:</w:t>
      </w:r>
    </w:p>
    <w:p w:rsidR="00F9177A" w:rsidRPr="00F9177A" w:rsidRDefault="00F9177A" w:rsidP="00F9177A">
      <w:pPr>
        <w:pStyle w:val="a4"/>
        <w:numPr>
          <w:ilvl w:val="0"/>
          <w:numId w:val="20"/>
        </w:numPr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Болотов</w:t>
      </w:r>
      <w:proofErr w:type="spellEnd"/>
      <w:r w:rsidRPr="00F9177A">
        <w:rPr>
          <w:rFonts w:eastAsia="Calibri"/>
          <w:sz w:val="28"/>
          <w:szCs w:val="28"/>
        </w:rPr>
        <w:t xml:space="preserve"> В. В. Лекции по истории Древней Церкви, 2011</w:t>
      </w:r>
    </w:p>
    <w:p w:rsidR="00F9177A" w:rsidRPr="00F9177A" w:rsidRDefault="00F9177A" w:rsidP="00F9177A">
      <w:pPr>
        <w:pStyle w:val="a4"/>
        <w:numPr>
          <w:ilvl w:val="0"/>
          <w:numId w:val="20"/>
        </w:numPr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Дворкин А. Очерки по истории Вселенской Православной Церкви. - Нижний Новгород, 2005. </w:t>
      </w:r>
    </w:p>
    <w:p w:rsidR="00F9177A" w:rsidRPr="00F9177A" w:rsidRDefault="00F9177A" w:rsidP="00F9177A">
      <w:pPr>
        <w:pStyle w:val="a4"/>
        <w:numPr>
          <w:ilvl w:val="0"/>
          <w:numId w:val="20"/>
        </w:numPr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Евсевий</w:t>
      </w:r>
      <w:proofErr w:type="spellEnd"/>
      <w:r w:rsidRPr="00F9177A">
        <w:rPr>
          <w:rFonts w:eastAsia="Calibri"/>
          <w:sz w:val="28"/>
          <w:szCs w:val="28"/>
        </w:rPr>
        <w:t xml:space="preserve"> </w:t>
      </w:r>
      <w:proofErr w:type="spellStart"/>
      <w:r w:rsidRPr="00F9177A">
        <w:rPr>
          <w:rFonts w:eastAsia="Calibri"/>
          <w:sz w:val="28"/>
          <w:szCs w:val="28"/>
        </w:rPr>
        <w:t>Памфил</w:t>
      </w:r>
      <w:proofErr w:type="spellEnd"/>
      <w:r w:rsidRPr="00F9177A">
        <w:rPr>
          <w:rFonts w:eastAsia="Calibri"/>
          <w:sz w:val="28"/>
          <w:szCs w:val="28"/>
        </w:rPr>
        <w:t xml:space="preserve">. Церковная История. М., 1993. </w:t>
      </w:r>
    </w:p>
    <w:p w:rsidR="00F9177A" w:rsidRPr="00F9177A" w:rsidRDefault="00F9177A" w:rsidP="00F9177A">
      <w:pPr>
        <w:pStyle w:val="a4"/>
        <w:numPr>
          <w:ilvl w:val="0"/>
          <w:numId w:val="20"/>
        </w:numPr>
        <w:spacing w:before="0" w:after="160" w:line="276" w:lineRule="auto"/>
        <w:rPr>
          <w:rFonts w:eastAsia="Calibri"/>
          <w:sz w:val="28"/>
          <w:szCs w:val="28"/>
        </w:rPr>
      </w:pPr>
      <w:proofErr w:type="spellStart"/>
      <w:r w:rsidRPr="00F9177A">
        <w:rPr>
          <w:rFonts w:eastAsia="Calibri"/>
          <w:sz w:val="28"/>
          <w:szCs w:val="28"/>
        </w:rPr>
        <w:t>Карташев</w:t>
      </w:r>
      <w:proofErr w:type="spellEnd"/>
      <w:r w:rsidRPr="00F9177A">
        <w:rPr>
          <w:rFonts w:eastAsia="Calibri"/>
          <w:sz w:val="28"/>
          <w:szCs w:val="28"/>
        </w:rPr>
        <w:t xml:space="preserve"> А. В. Вселенские </w:t>
      </w:r>
      <w:proofErr w:type="gramStart"/>
      <w:r w:rsidRPr="00F9177A">
        <w:rPr>
          <w:rFonts w:eastAsia="Calibri"/>
          <w:sz w:val="28"/>
          <w:szCs w:val="28"/>
        </w:rPr>
        <w:t>соборы.-</w:t>
      </w:r>
      <w:proofErr w:type="gramEnd"/>
      <w:r w:rsidRPr="00F9177A">
        <w:rPr>
          <w:rFonts w:eastAsia="Calibri"/>
          <w:sz w:val="28"/>
          <w:szCs w:val="28"/>
        </w:rPr>
        <w:t xml:space="preserve"> М.: </w:t>
      </w:r>
      <w:proofErr w:type="spellStart"/>
      <w:r w:rsidRPr="00F9177A">
        <w:rPr>
          <w:rFonts w:eastAsia="Calibri"/>
          <w:sz w:val="28"/>
          <w:szCs w:val="28"/>
        </w:rPr>
        <w:t>Эксмо</w:t>
      </w:r>
      <w:proofErr w:type="spellEnd"/>
      <w:r w:rsidRPr="00F9177A">
        <w:rPr>
          <w:rFonts w:eastAsia="Calibri"/>
          <w:sz w:val="28"/>
          <w:szCs w:val="28"/>
        </w:rPr>
        <w:t>, 2006. - 672 с. - (Антология мысли)</w:t>
      </w:r>
    </w:p>
    <w:p w:rsidR="00F9177A" w:rsidRPr="00F9177A" w:rsidRDefault="00F9177A" w:rsidP="00F9177A">
      <w:pPr>
        <w:pStyle w:val="a4"/>
        <w:numPr>
          <w:ilvl w:val="0"/>
          <w:numId w:val="20"/>
        </w:numPr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Иларион (Алфеев), </w:t>
      </w:r>
      <w:proofErr w:type="spellStart"/>
      <w:r w:rsidRPr="00F9177A">
        <w:rPr>
          <w:rFonts w:eastAsia="Calibri"/>
          <w:sz w:val="28"/>
          <w:szCs w:val="28"/>
        </w:rPr>
        <w:t>еп</w:t>
      </w:r>
      <w:proofErr w:type="spellEnd"/>
      <w:r w:rsidRPr="00F9177A">
        <w:rPr>
          <w:rFonts w:eastAsia="Calibri"/>
          <w:sz w:val="28"/>
          <w:szCs w:val="28"/>
        </w:rPr>
        <w:t>. Григорий Богослов. // Православная энциклопедия. Т. 12. М. 2006. С. 668-712.</w:t>
      </w:r>
    </w:p>
    <w:p w:rsidR="00F9177A" w:rsidRPr="00F9177A" w:rsidRDefault="00F9177A" w:rsidP="00F9177A">
      <w:pPr>
        <w:pStyle w:val="a4"/>
        <w:numPr>
          <w:ilvl w:val="0"/>
          <w:numId w:val="20"/>
        </w:numPr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 xml:space="preserve">Иларион (Алфеев), </w:t>
      </w:r>
      <w:proofErr w:type="spellStart"/>
      <w:r w:rsidRPr="00F9177A">
        <w:rPr>
          <w:rFonts w:eastAsia="Calibri"/>
          <w:sz w:val="28"/>
          <w:szCs w:val="28"/>
        </w:rPr>
        <w:t>иг</w:t>
      </w:r>
      <w:proofErr w:type="spellEnd"/>
      <w:r w:rsidRPr="00F9177A">
        <w:rPr>
          <w:rFonts w:eastAsia="Calibri"/>
          <w:sz w:val="28"/>
          <w:szCs w:val="28"/>
        </w:rPr>
        <w:t>. Жизнь и учение святителя Григория Богослова М. 1998.</w:t>
      </w:r>
    </w:p>
    <w:p w:rsidR="00F9177A" w:rsidRPr="00F9177A" w:rsidRDefault="00F9177A" w:rsidP="00F9177A">
      <w:pPr>
        <w:pStyle w:val="a4"/>
        <w:numPr>
          <w:ilvl w:val="0"/>
          <w:numId w:val="20"/>
        </w:numPr>
        <w:spacing w:before="0" w:after="160" w:line="276" w:lineRule="auto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Лебедев А.П. Вселенские соборы IV и V: обзор их догматической деятельности в связи с направлениями школ Александрийской и Антиохийской. СПб. 2007.</w:t>
      </w:r>
    </w:p>
    <w:p w:rsidR="00F9177A" w:rsidRDefault="00F9177A" w:rsidP="00F9177A">
      <w:pPr>
        <w:spacing w:before="0" w:after="0" w:line="276" w:lineRule="auto"/>
        <w:contextualSpacing/>
        <w:rPr>
          <w:rFonts w:eastAsia="Calibri"/>
          <w:b/>
          <w:sz w:val="28"/>
          <w:szCs w:val="28"/>
          <w:u w:val="single"/>
        </w:rPr>
      </w:pP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>Практическая часть. Задание</w:t>
      </w: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Продолжить заполнять таблицу в предыдущем семинаре и письменные ответы к вопросам семинара.</w:t>
      </w: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lastRenderedPageBreak/>
        <w:t>Оценочные средства / форма проверки задания</w:t>
      </w: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t>Проверка письменных ответов</w:t>
      </w:r>
    </w:p>
    <w:p w:rsidR="00F9177A" w:rsidRPr="00F9177A" w:rsidRDefault="00F9177A" w:rsidP="00F9177A">
      <w:pPr>
        <w:spacing w:before="0" w:after="0" w:line="276" w:lineRule="auto"/>
        <w:contextualSpacing/>
        <w:rPr>
          <w:rFonts w:eastAsia="Calibri"/>
          <w:sz w:val="28"/>
          <w:szCs w:val="28"/>
        </w:rPr>
      </w:pPr>
      <w:r w:rsidRPr="00F9177A">
        <w:rPr>
          <w:rFonts w:eastAsia="Calibri"/>
          <w:sz w:val="28"/>
          <w:szCs w:val="28"/>
        </w:rPr>
        <w:pict>
          <v:rect id="_x0000_i1055" style="width:467.75pt;height:1.8pt" o:hralign="center" o:hrstd="t" o:hr="t" fillcolor="#a0a0a0" stroked="f"/>
        </w:pict>
      </w:r>
    </w:p>
    <w:p w:rsidR="00F9177A" w:rsidRDefault="00F9177A" w:rsidP="00F9177A">
      <w:pPr>
        <w:spacing w:before="0" w:after="0" w:line="276" w:lineRule="auto"/>
        <w:contextualSpacing/>
        <w:rPr>
          <w:rFonts w:eastAsia="Calibri"/>
          <w:b/>
          <w:sz w:val="28"/>
          <w:szCs w:val="28"/>
        </w:rPr>
      </w:pPr>
      <w:r w:rsidRPr="00F9177A">
        <w:rPr>
          <w:rFonts w:eastAsia="Calibri"/>
          <w:b/>
          <w:sz w:val="28"/>
          <w:szCs w:val="28"/>
        </w:rPr>
        <w:t xml:space="preserve">Сроки отчетности.  </w:t>
      </w:r>
    </w:p>
    <w:p w:rsidR="00F9177A" w:rsidRDefault="00F9177A" w:rsidP="00F9177A">
      <w:pPr>
        <w:spacing w:before="0" w:after="0" w:line="276" w:lineRule="auto"/>
        <w:contextualSpacing/>
        <w:rPr>
          <w:rFonts w:eastAsia="Calibri"/>
          <w:b/>
          <w:sz w:val="28"/>
          <w:szCs w:val="28"/>
        </w:rPr>
      </w:pPr>
    </w:p>
    <w:p w:rsidR="00F9177A" w:rsidRPr="00F9177A" w:rsidRDefault="00F9177A" w:rsidP="00F9177A">
      <w:pPr>
        <w:spacing w:before="0" w:after="0" w:line="276" w:lineRule="auto"/>
        <w:contextualSpacing/>
        <w:jc w:val="center"/>
        <w:rPr>
          <w:rFonts w:eastAsia="Calibri"/>
          <w:b/>
          <w:color w:val="FF0000"/>
          <w:sz w:val="28"/>
          <w:szCs w:val="28"/>
        </w:rPr>
      </w:pPr>
      <w:bookmarkStart w:id="0" w:name="_GoBack"/>
      <w:r w:rsidRPr="00F9177A">
        <w:rPr>
          <w:rFonts w:eastAsia="Calibri"/>
          <w:b/>
          <w:color w:val="FF0000"/>
          <w:sz w:val="28"/>
          <w:szCs w:val="28"/>
        </w:rPr>
        <w:t>Внимание!</w:t>
      </w:r>
      <w:bookmarkEnd w:id="0"/>
      <w:r>
        <w:rPr>
          <w:rFonts w:eastAsia="Calibri"/>
          <w:color w:val="FF0000"/>
          <w:sz w:val="28"/>
          <w:szCs w:val="28"/>
        </w:rPr>
        <w:t xml:space="preserve"> </w:t>
      </w:r>
      <w:r w:rsidRPr="00F9177A">
        <w:rPr>
          <w:rFonts w:eastAsia="Calibri"/>
          <w:color w:val="FF0000"/>
          <w:sz w:val="28"/>
          <w:szCs w:val="28"/>
        </w:rPr>
        <w:t xml:space="preserve">Задание должно быть выполнено </w:t>
      </w:r>
      <w:r w:rsidRPr="00F9177A">
        <w:rPr>
          <w:rFonts w:eastAsia="Calibri"/>
          <w:b/>
          <w:color w:val="FF0000"/>
          <w:sz w:val="28"/>
          <w:szCs w:val="28"/>
        </w:rPr>
        <w:t>до 02.05</w:t>
      </w:r>
    </w:p>
    <w:p w:rsidR="00837ED7" w:rsidRDefault="00837ED7"/>
    <w:sectPr w:rsidR="00837ED7" w:rsidSect="00AA1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3496"/>
    <w:multiLevelType w:val="hybridMultilevel"/>
    <w:tmpl w:val="27FA056E"/>
    <w:lvl w:ilvl="0" w:tplc="0EE26E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ED2552"/>
    <w:multiLevelType w:val="hybridMultilevel"/>
    <w:tmpl w:val="8BB2D176"/>
    <w:lvl w:ilvl="0" w:tplc="E39C788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E43579"/>
    <w:multiLevelType w:val="hybridMultilevel"/>
    <w:tmpl w:val="4B7C3BDC"/>
    <w:lvl w:ilvl="0" w:tplc="E39C788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F01700"/>
    <w:multiLevelType w:val="hybridMultilevel"/>
    <w:tmpl w:val="909A0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2BE6CB9"/>
    <w:multiLevelType w:val="hybridMultilevel"/>
    <w:tmpl w:val="3C702732"/>
    <w:lvl w:ilvl="0" w:tplc="1526C31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0D515F"/>
    <w:multiLevelType w:val="hybridMultilevel"/>
    <w:tmpl w:val="4E1C0FE2"/>
    <w:lvl w:ilvl="0" w:tplc="1526C31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F1A76"/>
    <w:multiLevelType w:val="hybridMultilevel"/>
    <w:tmpl w:val="4712098A"/>
    <w:lvl w:ilvl="0" w:tplc="66DEAF54">
      <w:start w:val="2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CCD4177"/>
    <w:multiLevelType w:val="hybridMultilevel"/>
    <w:tmpl w:val="948EB76C"/>
    <w:lvl w:ilvl="0" w:tplc="1526C31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E5B1F"/>
    <w:multiLevelType w:val="hybridMultilevel"/>
    <w:tmpl w:val="3C702732"/>
    <w:lvl w:ilvl="0" w:tplc="1526C31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34A41BB"/>
    <w:multiLevelType w:val="hybridMultilevel"/>
    <w:tmpl w:val="948EB76C"/>
    <w:lvl w:ilvl="0" w:tplc="1526C31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4F54BA"/>
    <w:multiLevelType w:val="hybridMultilevel"/>
    <w:tmpl w:val="967A71CA"/>
    <w:lvl w:ilvl="0" w:tplc="E39C788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870820"/>
    <w:multiLevelType w:val="hybridMultilevel"/>
    <w:tmpl w:val="0458FC8E"/>
    <w:lvl w:ilvl="0" w:tplc="78BEB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AB770B"/>
    <w:multiLevelType w:val="hybridMultilevel"/>
    <w:tmpl w:val="967A71CA"/>
    <w:lvl w:ilvl="0" w:tplc="E39C788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F49A2"/>
    <w:multiLevelType w:val="hybridMultilevel"/>
    <w:tmpl w:val="D604EEFC"/>
    <w:lvl w:ilvl="0" w:tplc="D2FA385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5E774956"/>
    <w:multiLevelType w:val="hybridMultilevel"/>
    <w:tmpl w:val="8BB2D176"/>
    <w:lvl w:ilvl="0" w:tplc="E39C788A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EC1F0F"/>
    <w:multiLevelType w:val="hybridMultilevel"/>
    <w:tmpl w:val="917A5952"/>
    <w:lvl w:ilvl="0" w:tplc="80ACE73C">
      <w:start w:val="2"/>
      <w:numFmt w:val="decimal"/>
      <w:lvlText w:val="%1.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509" w:hanging="360"/>
      </w:pPr>
    </w:lvl>
    <w:lvl w:ilvl="2" w:tplc="0419001B">
      <w:start w:val="1"/>
      <w:numFmt w:val="lowerRoman"/>
      <w:lvlText w:val="%3."/>
      <w:lvlJc w:val="right"/>
      <w:pPr>
        <w:ind w:left="3229" w:hanging="180"/>
      </w:pPr>
    </w:lvl>
    <w:lvl w:ilvl="3" w:tplc="0419000F">
      <w:start w:val="1"/>
      <w:numFmt w:val="decimal"/>
      <w:lvlText w:val="%4."/>
      <w:lvlJc w:val="left"/>
      <w:pPr>
        <w:ind w:left="3949" w:hanging="360"/>
      </w:pPr>
    </w:lvl>
    <w:lvl w:ilvl="4" w:tplc="04190019">
      <w:start w:val="1"/>
      <w:numFmt w:val="lowerLetter"/>
      <w:lvlText w:val="%5."/>
      <w:lvlJc w:val="left"/>
      <w:pPr>
        <w:ind w:left="4669" w:hanging="360"/>
      </w:pPr>
    </w:lvl>
    <w:lvl w:ilvl="5" w:tplc="0419001B">
      <w:start w:val="1"/>
      <w:numFmt w:val="lowerRoman"/>
      <w:lvlText w:val="%6."/>
      <w:lvlJc w:val="right"/>
      <w:pPr>
        <w:ind w:left="5389" w:hanging="180"/>
      </w:pPr>
    </w:lvl>
    <w:lvl w:ilvl="6" w:tplc="0419000F">
      <w:start w:val="1"/>
      <w:numFmt w:val="decimal"/>
      <w:lvlText w:val="%7."/>
      <w:lvlJc w:val="left"/>
      <w:pPr>
        <w:ind w:left="6109" w:hanging="360"/>
      </w:pPr>
    </w:lvl>
    <w:lvl w:ilvl="7" w:tplc="04190019">
      <w:start w:val="1"/>
      <w:numFmt w:val="lowerLetter"/>
      <w:lvlText w:val="%8."/>
      <w:lvlJc w:val="left"/>
      <w:pPr>
        <w:ind w:left="6829" w:hanging="360"/>
      </w:pPr>
    </w:lvl>
    <w:lvl w:ilvl="8" w:tplc="0419001B">
      <w:start w:val="1"/>
      <w:numFmt w:val="lowerRoman"/>
      <w:lvlText w:val="%9."/>
      <w:lvlJc w:val="right"/>
      <w:pPr>
        <w:ind w:left="7549" w:hanging="180"/>
      </w:pPr>
    </w:lvl>
  </w:abstractNum>
  <w:abstractNum w:abstractNumId="16" w15:restartNumberingAfterBreak="0">
    <w:nsid w:val="795338A0"/>
    <w:multiLevelType w:val="hybridMultilevel"/>
    <w:tmpl w:val="82EC29CA"/>
    <w:lvl w:ilvl="0" w:tplc="A024301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B0E170B"/>
    <w:multiLevelType w:val="hybridMultilevel"/>
    <w:tmpl w:val="D604EEFC"/>
    <w:lvl w:ilvl="0" w:tplc="D2FA385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Theme="minorHAnsi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  <w:num w:numId="15">
    <w:abstractNumId w:val="14"/>
  </w:num>
  <w:num w:numId="16">
    <w:abstractNumId w:val="1"/>
  </w:num>
  <w:num w:numId="17">
    <w:abstractNumId w:val="10"/>
  </w:num>
  <w:num w:numId="18">
    <w:abstractNumId w:val="12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DCA"/>
    <w:rsid w:val="004154DE"/>
    <w:rsid w:val="007E3DCA"/>
    <w:rsid w:val="00837ED7"/>
    <w:rsid w:val="00F9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B2CEC"/>
  <w15:chartTrackingRefBased/>
  <w15:docId w15:val="{D4F0D0D8-E5A1-41A2-97C5-8D23DC0CD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before="120" w:after="12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F9177A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F9177A"/>
    <w:pPr>
      <w:spacing w:before="0" w:after="0" w:line="240" w:lineRule="auto"/>
      <w:jc w:val="left"/>
    </w:pPr>
    <w:rPr>
      <w:sz w:val="28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91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1312</Words>
  <Characters>7479</Characters>
  <Application>Microsoft Office Word</Application>
  <DocSecurity>0</DocSecurity>
  <Lines>62</Lines>
  <Paragraphs>17</Paragraphs>
  <ScaleCrop>false</ScaleCrop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2020-04-06T11:05:00Z</dcterms:created>
  <dcterms:modified xsi:type="dcterms:W3CDTF">2020-04-06T11:21:00Z</dcterms:modified>
</cp:coreProperties>
</file>