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45"/>
      </w:tblGrid>
      <w:tr w:rsidR="0009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377" w:rsidRDefault="00752211">
            <w:pPr>
              <w:jc w:val="center"/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09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377" w:rsidRDefault="00752211">
            <w:pPr>
              <w:spacing w:after="0" w:line="240" w:lineRule="auto"/>
              <w:jc w:val="both"/>
            </w:pPr>
            <w:r>
              <w:t>Катехизис</w:t>
            </w:r>
          </w:p>
        </w:tc>
      </w:tr>
      <w:tr w:rsidR="0009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377" w:rsidRDefault="0075221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09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377" w:rsidRDefault="00752211">
            <w:pPr>
              <w:spacing w:after="0" w:line="240" w:lineRule="auto"/>
              <w:jc w:val="both"/>
            </w:pPr>
            <w:r>
              <w:t>иерей Кирилл Анатольевич Киселев</w:t>
            </w:r>
          </w:p>
        </w:tc>
      </w:tr>
      <w:tr w:rsidR="0009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377" w:rsidRDefault="00752211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0923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2377" w:rsidRDefault="00092377">
            <w:pPr>
              <w:spacing w:after="0" w:line="240" w:lineRule="auto"/>
            </w:pPr>
            <w:hyperlink r:id="rId7" w:history="1">
              <w:r w:rsidR="00752211">
                <w:rPr>
                  <w:rStyle w:val="Hyperlink0"/>
                  <w:lang w:val="en-US"/>
                </w:rPr>
                <w:t>kir-kiselev@yandex.ru</w:t>
              </w:r>
            </w:hyperlink>
          </w:p>
        </w:tc>
      </w:tr>
    </w:tbl>
    <w:p w:rsidR="00092377" w:rsidRDefault="00092377" w:rsidP="002C5772">
      <w:pPr>
        <w:spacing w:after="0" w:line="240" w:lineRule="auto"/>
        <w:rPr>
          <w:u w:val="single"/>
        </w:rPr>
      </w:pPr>
    </w:p>
    <w:p w:rsidR="00092377" w:rsidRPr="002C5772" w:rsidRDefault="00092377" w:rsidP="002C5772">
      <w:pPr>
        <w:spacing w:after="0"/>
      </w:pPr>
      <w:r w:rsidRPr="002C5772">
        <w:pict>
          <v:rect id="_x0000_s1029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752211" w:rsidP="002C5772">
      <w:pPr>
        <w:spacing w:after="0"/>
        <w:jc w:val="center"/>
        <w:rPr>
          <w:bCs/>
        </w:rPr>
      </w:pPr>
      <w:r w:rsidRPr="002C5772">
        <w:rPr>
          <w:bCs/>
        </w:rPr>
        <w:t>Теоретическая часть</w:t>
      </w:r>
    </w:p>
    <w:p w:rsidR="002C5772" w:rsidRDefault="002C5772" w:rsidP="002C5772">
      <w:pPr>
        <w:spacing w:after="120"/>
      </w:pPr>
      <w:r w:rsidRPr="002C5772">
        <w:pict>
          <v:rect id="_x0000_s1031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Default="00752211" w:rsidP="002C5772">
      <w:pPr>
        <w:spacing w:after="120"/>
      </w:pPr>
      <w:r w:rsidRPr="002C5772">
        <w:rPr>
          <w:b/>
        </w:rPr>
        <w:t>Тема занятия</w:t>
      </w:r>
      <w:r w:rsidR="002C5772">
        <w:rPr>
          <w:b/>
        </w:rPr>
        <w:t>:  П</w:t>
      </w:r>
      <w:r w:rsidR="002C5772" w:rsidRPr="002C5772">
        <w:t>ервый</w:t>
      </w:r>
      <w:r w:rsidRPr="002C5772">
        <w:t xml:space="preserve"> </w:t>
      </w:r>
      <w:r>
        <w:t>член Символа веры.</w:t>
      </w:r>
    </w:p>
    <w:p w:rsidR="002C5772" w:rsidRDefault="002C5772" w:rsidP="002C5772">
      <w:pPr>
        <w:spacing w:after="120"/>
        <w:jc w:val="center"/>
      </w:pPr>
      <w:r w:rsidRPr="002C5772">
        <w:pict>
          <v:rect id="_x0000_s1032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752211" w:rsidP="002C5772">
      <w:pPr>
        <w:spacing w:after="120"/>
        <w:rPr>
          <w:b/>
        </w:rPr>
      </w:pPr>
      <w:r w:rsidRPr="002C5772">
        <w:rPr>
          <w:b/>
        </w:rPr>
        <w:t>Литература к теме</w:t>
      </w:r>
      <w:r w:rsidR="002C5772">
        <w:rPr>
          <w:b/>
        </w:rPr>
        <w:t>:</w:t>
      </w:r>
    </w:p>
    <w:p w:rsidR="00092377" w:rsidRPr="002C5772" w:rsidRDefault="00752211" w:rsidP="002C5772">
      <w:pPr>
        <w:spacing w:after="120"/>
        <w:jc w:val="both"/>
        <w:rPr>
          <w:i/>
        </w:rPr>
      </w:pPr>
      <w:r w:rsidRPr="002C5772">
        <w:rPr>
          <w:i/>
        </w:rPr>
        <w:t>Катехизис. Введение в догматическое богословие</w:t>
      </w:r>
      <w:proofErr w:type="gramStart"/>
      <w:r w:rsidRPr="002C5772">
        <w:rPr>
          <w:i/>
        </w:rPr>
        <w:t>.</w:t>
      </w:r>
      <w:proofErr w:type="gramEnd"/>
      <w:r w:rsidRPr="002C5772">
        <w:rPr>
          <w:i/>
        </w:rPr>
        <w:t xml:space="preserve"> </w:t>
      </w:r>
      <w:proofErr w:type="spellStart"/>
      <w:r w:rsidR="002C5772">
        <w:rPr>
          <w:i/>
        </w:rPr>
        <w:t>П</w:t>
      </w:r>
      <w:r w:rsidRPr="002C5772">
        <w:rPr>
          <w:i/>
        </w:rPr>
        <w:t>рот</w:t>
      </w:r>
      <w:proofErr w:type="spellEnd"/>
      <w:r w:rsidRPr="002C5772">
        <w:rPr>
          <w:i/>
        </w:rPr>
        <w:t>. Олег Давыденков.</w:t>
      </w:r>
    </w:p>
    <w:p w:rsidR="002C5772" w:rsidRDefault="002C5772" w:rsidP="002C5772">
      <w:pPr>
        <w:spacing w:after="0"/>
      </w:pPr>
      <w:r w:rsidRPr="002C5772">
        <w:pict>
          <v:rect id="_x0000_s1033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752211">
      <w:pPr>
        <w:jc w:val="both"/>
        <w:rPr>
          <w:b/>
        </w:rPr>
      </w:pPr>
      <w:r w:rsidRPr="002C5772">
        <w:rPr>
          <w:b/>
        </w:rPr>
        <w:t>Вопросы для самопроверки</w:t>
      </w:r>
      <w:r w:rsidR="002C5772">
        <w:rPr>
          <w:b/>
        </w:rPr>
        <w:t>:</w:t>
      </w:r>
    </w:p>
    <w:p w:rsidR="00092377" w:rsidRDefault="00752211">
      <w:pPr>
        <w:numPr>
          <w:ilvl w:val="0"/>
          <w:numId w:val="2"/>
        </w:numPr>
        <w:jc w:val="both"/>
      </w:pPr>
      <w:r>
        <w:t>Исповедание веры.</w:t>
      </w:r>
    </w:p>
    <w:p w:rsidR="00092377" w:rsidRDefault="00752211">
      <w:pPr>
        <w:numPr>
          <w:ilvl w:val="0"/>
          <w:numId w:val="2"/>
        </w:numPr>
        <w:jc w:val="both"/>
      </w:pPr>
      <w:r>
        <w:t>Единство существа Божия.</w:t>
      </w:r>
    </w:p>
    <w:p w:rsidR="00092377" w:rsidRDefault="00752211">
      <w:pPr>
        <w:numPr>
          <w:ilvl w:val="0"/>
          <w:numId w:val="2"/>
        </w:numPr>
        <w:jc w:val="both"/>
      </w:pPr>
      <w:r>
        <w:t>Познание и непознаваемость Божественной сущности.</w:t>
      </w:r>
    </w:p>
    <w:p w:rsidR="00092377" w:rsidRDefault="00752211">
      <w:pPr>
        <w:numPr>
          <w:ilvl w:val="0"/>
          <w:numId w:val="2"/>
        </w:numPr>
        <w:jc w:val="both"/>
      </w:pPr>
      <w:r>
        <w:t>Свойства естества Божия.</w:t>
      </w:r>
    </w:p>
    <w:p w:rsidR="00092377" w:rsidRDefault="00752211">
      <w:pPr>
        <w:numPr>
          <w:ilvl w:val="0"/>
          <w:numId w:val="2"/>
        </w:numPr>
        <w:jc w:val="both"/>
      </w:pPr>
      <w:r>
        <w:t>Творение ангельского и видимого миров.</w:t>
      </w:r>
    </w:p>
    <w:p w:rsidR="00092377" w:rsidRDefault="00752211">
      <w:pPr>
        <w:numPr>
          <w:ilvl w:val="0"/>
          <w:numId w:val="2"/>
        </w:numPr>
        <w:jc w:val="both"/>
      </w:pPr>
      <w:r>
        <w:t>Образ и Подобие Божие в человеке.</w:t>
      </w:r>
    </w:p>
    <w:p w:rsidR="00092377" w:rsidRDefault="00752211">
      <w:pPr>
        <w:numPr>
          <w:ilvl w:val="0"/>
          <w:numId w:val="2"/>
        </w:numPr>
        <w:jc w:val="both"/>
      </w:pPr>
      <w:r>
        <w:t>Учение о Промысле Божием.</w:t>
      </w:r>
    </w:p>
    <w:p w:rsidR="00092377" w:rsidRPr="002C5772" w:rsidRDefault="00092377" w:rsidP="002C5772">
      <w:pPr>
        <w:spacing w:after="0"/>
        <w:jc w:val="both"/>
      </w:pPr>
      <w:r w:rsidRPr="002C5772">
        <w:pict>
          <v:rect id="_x0000_s102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752211" w:rsidP="002C5772">
      <w:pPr>
        <w:spacing w:after="0"/>
        <w:jc w:val="center"/>
        <w:rPr>
          <w:bCs/>
        </w:rPr>
      </w:pPr>
      <w:r w:rsidRPr="002C5772">
        <w:rPr>
          <w:bCs/>
        </w:rPr>
        <w:t>Практическая часть</w:t>
      </w:r>
    </w:p>
    <w:p w:rsidR="002C5772" w:rsidRPr="002C5772" w:rsidRDefault="002C5772" w:rsidP="002C5772">
      <w:pPr>
        <w:rPr>
          <w:b/>
        </w:rPr>
      </w:pPr>
      <w:r w:rsidRPr="002C5772">
        <w:rPr>
          <w:b/>
        </w:rPr>
      </w:r>
      <w:r w:rsidRPr="002C5772">
        <w:rPr>
          <w:b/>
        </w:rPr>
        <w:pict>
          <v:rect id="_x0000_s1034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752211" w:rsidP="002C5772">
      <w:r w:rsidRPr="002C5772">
        <w:rPr>
          <w:b/>
        </w:rPr>
        <w:t>Задание</w:t>
      </w:r>
      <w:r w:rsidR="002C5772">
        <w:rPr>
          <w:b/>
        </w:rPr>
        <w:t>:</w:t>
      </w:r>
    </w:p>
    <w:p w:rsidR="00092377" w:rsidRDefault="00752211">
      <w:pPr>
        <w:jc w:val="both"/>
      </w:pPr>
      <w:r>
        <w:t>Составить реферат по любому из вопросов. Освоить остальные вопросы. Подготовиться к опросу.</w:t>
      </w:r>
    </w:p>
    <w:p w:rsidR="002C5772" w:rsidRDefault="002C5772" w:rsidP="002C5772">
      <w:r w:rsidRPr="002C5772">
        <w:pict>
          <v:rect id="_x0000_s1035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752211" w:rsidP="002C5772">
      <w:pPr>
        <w:rPr>
          <w:b/>
        </w:rPr>
      </w:pPr>
      <w:r w:rsidRPr="002C5772">
        <w:rPr>
          <w:b/>
        </w:rPr>
        <w:t>Оценочные средства / форма проверки задания</w:t>
      </w:r>
      <w:r w:rsidR="002C5772">
        <w:rPr>
          <w:b/>
        </w:rPr>
        <w:t>:</w:t>
      </w:r>
    </w:p>
    <w:p w:rsidR="00092377" w:rsidRDefault="00752211">
      <w:pPr>
        <w:jc w:val="both"/>
      </w:pPr>
      <w:r>
        <w:lastRenderedPageBreak/>
        <w:t>Учащийся высылает выполненный реферат и, после согласо</w:t>
      </w:r>
      <w:r>
        <w:t>вания с преподавателем, участвует в дистанционной проверке усвоенного материала.</w:t>
      </w:r>
    </w:p>
    <w:p w:rsidR="00BA63DC" w:rsidRDefault="00BA63DC">
      <w:pPr>
        <w:jc w:val="both"/>
      </w:pPr>
    </w:p>
    <w:p w:rsidR="00BA63DC" w:rsidRPr="002C5772" w:rsidRDefault="00BA63DC" w:rsidP="00BA63DC">
      <w:pPr>
        <w:jc w:val="center"/>
      </w:pPr>
      <w:r w:rsidRPr="002C5772">
        <w:pict>
          <v:rect id="_x0000_s1039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2C5772" w:rsidRDefault="00BA63DC" w:rsidP="00BA63DC">
      <w:pPr>
        <w:jc w:val="center"/>
      </w:pPr>
      <w:r>
        <w:t>Практическая часть</w:t>
      </w:r>
      <w:r w:rsidRPr="002C5772">
        <w:t xml:space="preserve"> </w:t>
      </w:r>
    </w:p>
    <w:p w:rsidR="00BA63DC" w:rsidRPr="002C5772" w:rsidRDefault="00BA63DC" w:rsidP="00BA63DC">
      <w:pPr>
        <w:jc w:val="both"/>
      </w:pPr>
      <w:r w:rsidRPr="002C5772">
        <w:pict>
          <v:rect id="_x0000_s103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BA63DC" w:rsidRDefault="004315AA" w:rsidP="00BA63DC">
      <w:pPr>
        <w:rPr>
          <w:b/>
        </w:rPr>
      </w:pPr>
      <w:r w:rsidRPr="00BA63DC">
        <w:rPr>
          <w:b/>
        </w:rPr>
        <w:t>Практическое (семинарское) занятие</w:t>
      </w:r>
      <w:r w:rsidR="00BA63DC" w:rsidRPr="00BA63DC">
        <w:rPr>
          <w:b/>
        </w:rPr>
        <w:t xml:space="preserve"> </w:t>
      </w:r>
    </w:p>
    <w:p w:rsidR="004315AA" w:rsidRPr="002C5772" w:rsidRDefault="004315AA" w:rsidP="004315AA">
      <w:pPr>
        <w:jc w:val="both"/>
      </w:pPr>
      <w:r w:rsidRPr="002C5772">
        <w:pict>
          <v:rect id="_x0000_s103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Default="00752211" w:rsidP="004315AA">
      <w:r w:rsidRPr="004315AA">
        <w:rPr>
          <w:b/>
        </w:rPr>
        <w:t>Литература</w:t>
      </w:r>
      <w:r w:rsidR="004315AA">
        <w:rPr>
          <w:b/>
        </w:rPr>
        <w:t xml:space="preserve">: </w:t>
      </w:r>
      <w:r w:rsidRPr="004315AA">
        <w:t>К</w:t>
      </w:r>
      <w:r>
        <w:t xml:space="preserve">атехизис. Введение в догматическое богословие. Курс лекций. </w:t>
      </w:r>
    </w:p>
    <w:p w:rsidR="004315AA" w:rsidRPr="004315AA" w:rsidRDefault="004315AA" w:rsidP="004315AA">
      <w:pPr>
        <w:jc w:val="both"/>
      </w:pPr>
      <w:r w:rsidRPr="002C5772">
        <w:pict>
          <v:rect id="_x0000_s1037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092377" w:rsidRPr="004315AA" w:rsidRDefault="00752211" w:rsidP="004315AA">
      <w:pPr>
        <w:rPr>
          <w:b/>
        </w:rPr>
      </w:pPr>
      <w:r w:rsidRPr="004315AA">
        <w:rPr>
          <w:b/>
        </w:rPr>
        <w:t>Форма проверки семинарского (практического) занятия:</w:t>
      </w:r>
    </w:p>
    <w:p w:rsidR="00092377" w:rsidRPr="004315AA" w:rsidRDefault="00752211" w:rsidP="004315AA">
      <w:pPr>
        <w:ind w:right="-149"/>
      </w:pPr>
      <w:proofErr w:type="spellStart"/>
      <w:r>
        <w:t>Онлайн-конференция</w:t>
      </w:r>
      <w:proofErr w:type="spellEnd"/>
      <w:r>
        <w:t xml:space="preserve">, посредством </w:t>
      </w:r>
      <w:proofErr w:type="spellStart"/>
      <w:r>
        <w:t>интернет-</w:t>
      </w:r>
      <w:r>
        <w:t>м</w:t>
      </w:r>
      <w:r>
        <w:t>ессенджера</w:t>
      </w:r>
      <w:proofErr w:type="spellEnd"/>
      <w:r>
        <w:t>.</w:t>
      </w:r>
      <w:r w:rsidR="00092377" w:rsidRPr="004315AA"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4315AA" w:rsidRDefault="004315AA" w:rsidP="004315AA">
      <w:pPr>
        <w:jc w:val="both"/>
        <w:rPr>
          <w:b/>
          <w:bCs/>
        </w:rPr>
      </w:pPr>
      <w:r>
        <w:rPr>
          <w:b/>
          <w:bCs/>
        </w:rPr>
        <w:t>Сроки отчетности:</w:t>
      </w:r>
    </w:p>
    <w:p w:rsidR="004315AA" w:rsidRPr="002C5772" w:rsidRDefault="004315AA" w:rsidP="004315AA">
      <w:pPr>
        <w:jc w:val="center"/>
        <w:rPr>
          <w:b/>
          <w:color w:val="FF0000"/>
        </w:rPr>
      </w:pPr>
      <w:r w:rsidRPr="002C5772">
        <w:rPr>
          <w:b/>
          <w:color w:val="FF0000"/>
        </w:rPr>
        <w:t>Внимание! Задание должно быть выполнено до 10.04</w:t>
      </w:r>
    </w:p>
    <w:p w:rsidR="00092377" w:rsidRDefault="00092377" w:rsidP="004315AA">
      <w:pPr>
        <w:jc w:val="both"/>
      </w:pPr>
    </w:p>
    <w:sectPr w:rsidR="00092377" w:rsidSect="0009237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11" w:rsidRDefault="00752211" w:rsidP="00092377">
      <w:pPr>
        <w:spacing w:after="0" w:line="240" w:lineRule="auto"/>
      </w:pPr>
      <w:r>
        <w:separator/>
      </w:r>
    </w:p>
  </w:endnote>
  <w:endnote w:type="continuationSeparator" w:id="0">
    <w:p w:rsidR="00752211" w:rsidRDefault="00752211" w:rsidP="0009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77" w:rsidRDefault="00092377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 w:rsidR="00752211">
      <w:rPr>
        <w:sz w:val="24"/>
        <w:szCs w:val="24"/>
      </w:rPr>
      <w:instrText xml:space="preserve"> PAGE </w:instrText>
    </w:r>
    <w:r w:rsidR="002C5772">
      <w:rPr>
        <w:sz w:val="24"/>
        <w:szCs w:val="24"/>
      </w:rPr>
      <w:fldChar w:fldCharType="separate"/>
    </w:r>
    <w:r w:rsidR="00BA63D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11" w:rsidRDefault="00752211" w:rsidP="00092377">
      <w:pPr>
        <w:spacing w:after="0" w:line="240" w:lineRule="auto"/>
      </w:pPr>
      <w:r>
        <w:separator/>
      </w:r>
    </w:p>
  </w:footnote>
  <w:footnote w:type="continuationSeparator" w:id="0">
    <w:p w:rsidR="00752211" w:rsidRDefault="00752211" w:rsidP="0009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77" w:rsidRDefault="000923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BEF"/>
    <w:multiLevelType w:val="hybridMultilevel"/>
    <w:tmpl w:val="386A94C0"/>
    <w:numStyleLink w:val="1"/>
  </w:abstractNum>
  <w:abstractNum w:abstractNumId="1">
    <w:nsid w:val="266A7A24"/>
    <w:multiLevelType w:val="hybridMultilevel"/>
    <w:tmpl w:val="2B803968"/>
    <w:styleLink w:val="a"/>
    <w:lvl w:ilvl="0" w:tplc="A33CC3E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43EC8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8448B0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06D40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0EE2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E405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2C762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46236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AB8EE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467273"/>
    <w:multiLevelType w:val="hybridMultilevel"/>
    <w:tmpl w:val="2B803968"/>
    <w:numStyleLink w:val="a"/>
  </w:abstractNum>
  <w:abstractNum w:abstractNumId="3">
    <w:nsid w:val="32C15EA8"/>
    <w:multiLevelType w:val="hybridMultilevel"/>
    <w:tmpl w:val="386A94C0"/>
    <w:styleLink w:val="1"/>
    <w:lvl w:ilvl="0" w:tplc="1F86BE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473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CF5F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013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C0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6AEF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4F6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836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681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998322F"/>
    <w:multiLevelType w:val="hybridMultilevel"/>
    <w:tmpl w:val="437C41CC"/>
    <w:numStyleLink w:val="2"/>
  </w:abstractNum>
  <w:abstractNum w:abstractNumId="5">
    <w:nsid w:val="70BB7621"/>
    <w:multiLevelType w:val="hybridMultilevel"/>
    <w:tmpl w:val="437C41CC"/>
    <w:styleLink w:val="2"/>
    <w:lvl w:ilvl="0" w:tplc="7D34A8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6A2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109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2EC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2B5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08A2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6FA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F7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67BA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377"/>
    <w:rsid w:val="00092377"/>
    <w:rsid w:val="002C5772"/>
    <w:rsid w:val="004315AA"/>
    <w:rsid w:val="00752211"/>
    <w:rsid w:val="00B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92377"/>
    <w:pPr>
      <w:spacing w:after="160" w:line="259" w:lineRule="auto"/>
    </w:pPr>
    <w:rPr>
      <w:rFonts w:cs="Arial Unicode MS"/>
      <w:color w:val="000000"/>
      <w:sz w:val="28"/>
      <w:szCs w:val="28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92377"/>
    <w:rPr>
      <w:u w:val="single"/>
    </w:rPr>
  </w:style>
  <w:style w:type="table" w:customStyle="1" w:styleId="TableNormal">
    <w:name w:val="Table Normal"/>
    <w:rsid w:val="00092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9237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footer"/>
    <w:rsid w:val="00092377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  <w:shd w:val="nil"/>
    </w:rPr>
  </w:style>
  <w:style w:type="character" w:customStyle="1" w:styleId="Hyperlink0">
    <w:name w:val="Hyperlink.0"/>
    <w:basedOn w:val="a4"/>
    <w:rsid w:val="00092377"/>
    <w:rPr>
      <w:outline w:val="0"/>
      <w:color w:val="0563C1"/>
      <w:u w:val="single" w:color="0563C1"/>
    </w:rPr>
  </w:style>
  <w:style w:type="numbering" w:customStyle="1" w:styleId="a">
    <w:name w:val="С числами"/>
    <w:rsid w:val="00092377"/>
    <w:pPr>
      <w:numPr>
        <w:numId w:val="1"/>
      </w:numPr>
    </w:pPr>
  </w:style>
  <w:style w:type="paragraph" w:styleId="a7">
    <w:name w:val="List Paragraph"/>
    <w:rsid w:val="00092377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  <w:shd w:val="nil"/>
    </w:rPr>
  </w:style>
  <w:style w:type="numbering" w:customStyle="1" w:styleId="1">
    <w:name w:val="Импортированный стиль 1"/>
    <w:rsid w:val="00092377"/>
    <w:pPr>
      <w:numPr>
        <w:numId w:val="3"/>
      </w:numPr>
    </w:pPr>
  </w:style>
  <w:style w:type="numbering" w:customStyle="1" w:styleId="2">
    <w:name w:val="Импортированный стиль 2"/>
    <w:rsid w:val="0009237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2020-04-05T22:07:00Z</dcterms:created>
  <dcterms:modified xsi:type="dcterms:W3CDTF">2020-04-05T22:19:00Z</dcterms:modified>
</cp:coreProperties>
</file>